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449" w:rsidRPr="00B10CEA" w:rsidRDefault="009A0449" w:rsidP="00B10CEA">
      <w:pPr>
        <w:spacing w:line="460" w:lineRule="exact"/>
        <w:jc w:val="center"/>
        <w:rPr>
          <w:rFonts w:ascii="仿宋_GB2312" w:eastAsia="仿宋_GB2312" w:hAnsi="华文中宋"/>
          <w:b/>
          <w:sz w:val="32"/>
          <w:szCs w:val="32"/>
        </w:rPr>
      </w:pPr>
      <w:r w:rsidRPr="00B10CEA">
        <w:rPr>
          <w:rFonts w:ascii="仿宋_GB2312" w:eastAsia="仿宋_GB2312" w:hAnsi="华文中宋" w:hint="eastAsia"/>
          <w:b/>
          <w:sz w:val="32"/>
          <w:szCs w:val="32"/>
        </w:rPr>
        <w:t>浙江外国语学院第</w:t>
      </w:r>
      <w:r w:rsidR="00F15111" w:rsidRPr="00B10CEA">
        <w:rPr>
          <w:rFonts w:ascii="仿宋_GB2312" w:eastAsia="仿宋_GB2312" w:hAnsi="华文中宋" w:hint="eastAsia"/>
          <w:b/>
          <w:sz w:val="32"/>
          <w:szCs w:val="32"/>
        </w:rPr>
        <w:t>三</w:t>
      </w:r>
      <w:r w:rsidRPr="00B10CEA">
        <w:rPr>
          <w:rFonts w:ascii="仿宋_GB2312" w:eastAsia="仿宋_GB2312" w:hAnsi="华文中宋" w:hint="eastAsia"/>
          <w:b/>
          <w:sz w:val="32"/>
          <w:szCs w:val="32"/>
        </w:rPr>
        <w:t>届学术委员会</w:t>
      </w:r>
    </w:p>
    <w:p w:rsidR="009A0449" w:rsidRPr="00B10CEA" w:rsidRDefault="00CA5D94" w:rsidP="00B10CEA">
      <w:pPr>
        <w:spacing w:line="460" w:lineRule="exact"/>
        <w:jc w:val="center"/>
        <w:rPr>
          <w:rFonts w:ascii="仿宋_GB2312" w:eastAsia="仿宋_GB2312" w:hAnsi="华文中宋"/>
          <w:b/>
          <w:sz w:val="32"/>
          <w:szCs w:val="32"/>
        </w:rPr>
      </w:pPr>
      <w:r w:rsidRPr="00B10CEA">
        <w:rPr>
          <w:rFonts w:ascii="仿宋_GB2312" w:eastAsia="仿宋_GB2312" w:hAnsi="华文中宋" w:hint="eastAsia"/>
          <w:b/>
          <w:sz w:val="32"/>
          <w:szCs w:val="32"/>
        </w:rPr>
        <w:t>选举委员</w:t>
      </w:r>
      <w:r w:rsidR="005B59CF" w:rsidRPr="00B10CEA">
        <w:rPr>
          <w:rFonts w:ascii="仿宋_GB2312" w:eastAsia="仿宋_GB2312" w:hAnsi="华文中宋" w:hint="eastAsia"/>
          <w:b/>
          <w:sz w:val="32"/>
          <w:szCs w:val="32"/>
        </w:rPr>
        <w:t>候</w:t>
      </w:r>
      <w:r w:rsidR="009A0449" w:rsidRPr="00B10CEA">
        <w:rPr>
          <w:rFonts w:ascii="仿宋_GB2312" w:eastAsia="仿宋_GB2312" w:hAnsi="华文中宋" w:hint="eastAsia"/>
          <w:b/>
          <w:sz w:val="32"/>
          <w:szCs w:val="32"/>
        </w:rPr>
        <w:t>选</w:t>
      </w:r>
      <w:r w:rsidRPr="00B10CEA">
        <w:rPr>
          <w:rFonts w:ascii="仿宋_GB2312" w:eastAsia="仿宋_GB2312" w:hAnsi="华文中宋" w:hint="eastAsia"/>
          <w:b/>
          <w:sz w:val="32"/>
          <w:szCs w:val="32"/>
        </w:rPr>
        <w:t>人</w:t>
      </w:r>
      <w:r w:rsidR="009A0449" w:rsidRPr="00B10CEA">
        <w:rPr>
          <w:rFonts w:ascii="仿宋_GB2312" w:eastAsia="仿宋_GB2312" w:hAnsi="华文中宋" w:hint="eastAsia"/>
          <w:b/>
          <w:sz w:val="32"/>
          <w:szCs w:val="32"/>
        </w:rPr>
        <w:t>学术简历</w:t>
      </w:r>
      <w:r w:rsidR="001204AF" w:rsidRPr="00B10CEA">
        <w:rPr>
          <w:rFonts w:ascii="仿宋_GB2312" w:eastAsia="仿宋_GB2312" w:hAnsi="华文中宋" w:hint="eastAsia"/>
          <w:b/>
          <w:sz w:val="32"/>
          <w:szCs w:val="32"/>
        </w:rPr>
        <w:t>表</w:t>
      </w:r>
    </w:p>
    <w:p w:rsidR="00D053A9" w:rsidRPr="00F84940" w:rsidRDefault="00D053A9" w:rsidP="00B10CEA">
      <w:pPr>
        <w:spacing w:line="400" w:lineRule="exact"/>
        <w:jc w:val="left"/>
        <w:rPr>
          <w:rFonts w:ascii="黑体" w:eastAsia="黑体"/>
          <w:szCs w:val="21"/>
        </w:rPr>
      </w:pPr>
    </w:p>
    <w:tbl>
      <w:tblPr>
        <w:tblW w:w="9464" w:type="dxa"/>
        <w:tblBorders>
          <w:top w:val="single" w:sz="4" w:space="0" w:color="auto"/>
          <w:left w:val="single" w:sz="4" w:space="0" w:color="auto"/>
          <w:bottom w:val="single" w:sz="4" w:space="0" w:color="auto"/>
          <w:right w:val="single" w:sz="4" w:space="0" w:color="auto"/>
        </w:tblBorders>
        <w:tblLook w:val="0000"/>
      </w:tblPr>
      <w:tblGrid>
        <w:gridCol w:w="1526"/>
        <w:gridCol w:w="3544"/>
        <w:gridCol w:w="1287"/>
        <w:gridCol w:w="3107"/>
      </w:tblGrid>
      <w:tr w:rsidR="001204AF" w:rsidTr="00F06513">
        <w:trPr>
          <w:cantSplit/>
          <w:trHeight w:val="567"/>
        </w:trPr>
        <w:tc>
          <w:tcPr>
            <w:tcW w:w="1526" w:type="dxa"/>
            <w:tcBorders>
              <w:top w:val="single" w:sz="4" w:space="0" w:color="auto"/>
              <w:left w:val="single" w:sz="4" w:space="0" w:color="auto"/>
              <w:bottom w:val="single" w:sz="4" w:space="0" w:color="auto"/>
              <w:right w:val="single" w:sz="4" w:space="0" w:color="auto"/>
            </w:tcBorders>
            <w:vAlign w:val="center"/>
          </w:tcPr>
          <w:p w:rsidR="001204AF" w:rsidRDefault="001204AF">
            <w:pPr>
              <w:spacing w:line="400" w:lineRule="exact"/>
              <w:jc w:val="center"/>
              <w:rPr>
                <w:rFonts w:ascii="宋体"/>
              </w:rPr>
            </w:pPr>
            <w:r>
              <w:rPr>
                <w:rFonts w:ascii="宋体" w:hint="eastAsia"/>
              </w:rPr>
              <w:t>姓</w:t>
            </w:r>
            <w:r>
              <w:rPr>
                <w:rFonts w:ascii="宋体"/>
              </w:rPr>
              <w:t xml:space="preserve">    </w:t>
            </w:r>
            <w:r>
              <w:rPr>
                <w:rFonts w:ascii="宋体" w:hint="eastAsia"/>
              </w:rPr>
              <w:t>名</w:t>
            </w:r>
          </w:p>
        </w:tc>
        <w:tc>
          <w:tcPr>
            <w:tcW w:w="3544" w:type="dxa"/>
            <w:tcBorders>
              <w:top w:val="single" w:sz="4" w:space="0" w:color="auto"/>
              <w:left w:val="single" w:sz="4" w:space="0" w:color="auto"/>
              <w:bottom w:val="single" w:sz="4" w:space="0" w:color="auto"/>
              <w:right w:val="single" w:sz="4" w:space="0" w:color="auto"/>
            </w:tcBorders>
            <w:vAlign w:val="center"/>
          </w:tcPr>
          <w:p w:rsidR="001204AF" w:rsidRDefault="00062C9A">
            <w:pPr>
              <w:spacing w:line="400" w:lineRule="exact"/>
              <w:jc w:val="center"/>
              <w:rPr>
                <w:rFonts w:ascii="宋体"/>
              </w:rPr>
            </w:pPr>
            <w:r>
              <w:rPr>
                <w:rFonts w:ascii="宋体" w:hint="eastAsia"/>
              </w:rPr>
              <w:t>杨莲芬</w:t>
            </w:r>
          </w:p>
        </w:tc>
        <w:tc>
          <w:tcPr>
            <w:tcW w:w="1287" w:type="dxa"/>
            <w:tcBorders>
              <w:top w:val="single" w:sz="4" w:space="0" w:color="auto"/>
              <w:left w:val="single" w:sz="4" w:space="0" w:color="auto"/>
              <w:bottom w:val="single" w:sz="4" w:space="0" w:color="auto"/>
              <w:right w:val="single" w:sz="4" w:space="0" w:color="auto"/>
            </w:tcBorders>
            <w:vAlign w:val="center"/>
          </w:tcPr>
          <w:p w:rsidR="001204AF" w:rsidRDefault="001204AF">
            <w:pPr>
              <w:spacing w:line="400" w:lineRule="exact"/>
              <w:jc w:val="center"/>
              <w:rPr>
                <w:rFonts w:ascii="宋体"/>
              </w:rPr>
            </w:pPr>
            <w:r>
              <w:rPr>
                <w:rFonts w:ascii="宋体" w:hint="eastAsia"/>
              </w:rPr>
              <w:t>出生年月</w:t>
            </w:r>
          </w:p>
        </w:tc>
        <w:tc>
          <w:tcPr>
            <w:tcW w:w="3107" w:type="dxa"/>
            <w:tcBorders>
              <w:top w:val="single" w:sz="4" w:space="0" w:color="auto"/>
              <w:left w:val="single" w:sz="4" w:space="0" w:color="auto"/>
              <w:bottom w:val="single" w:sz="4" w:space="0" w:color="auto"/>
              <w:right w:val="single" w:sz="4" w:space="0" w:color="auto"/>
            </w:tcBorders>
            <w:vAlign w:val="center"/>
          </w:tcPr>
          <w:p w:rsidR="001204AF" w:rsidRDefault="00062C9A" w:rsidP="006A006A">
            <w:pPr>
              <w:spacing w:line="400" w:lineRule="exact"/>
              <w:jc w:val="center"/>
              <w:rPr>
                <w:rFonts w:ascii="宋体"/>
              </w:rPr>
            </w:pPr>
            <w:r>
              <w:rPr>
                <w:rFonts w:ascii="宋体"/>
              </w:rPr>
              <w:t>1967</w:t>
            </w:r>
            <w:r w:rsidR="006A006A">
              <w:rPr>
                <w:rFonts w:ascii="宋体" w:hint="eastAsia"/>
              </w:rPr>
              <w:t>年</w:t>
            </w:r>
            <w:r>
              <w:rPr>
                <w:rFonts w:ascii="宋体" w:hint="eastAsia"/>
              </w:rPr>
              <w:t>5</w:t>
            </w:r>
            <w:r w:rsidR="006A006A">
              <w:rPr>
                <w:rFonts w:ascii="宋体" w:hint="eastAsia"/>
              </w:rPr>
              <w:t>月</w:t>
            </w:r>
          </w:p>
        </w:tc>
      </w:tr>
      <w:tr w:rsidR="001204AF" w:rsidTr="00F06513">
        <w:trPr>
          <w:cantSplit/>
          <w:trHeight w:val="567"/>
        </w:trPr>
        <w:tc>
          <w:tcPr>
            <w:tcW w:w="1526" w:type="dxa"/>
            <w:tcBorders>
              <w:top w:val="single" w:sz="4" w:space="0" w:color="auto"/>
              <w:left w:val="single" w:sz="4" w:space="0" w:color="auto"/>
              <w:bottom w:val="single" w:sz="4" w:space="0" w:color="auto"/>
              <w:right w:val="single" w:sz="4" w:space="0" w:color="auto"/>
            </w:tcBorders>
            <w:vAlign w:val="center"/>
          </w:tcPr>
          <w:p w:rsidR="001204AF" w:rsidRDefault="001204AF">
            <w:pPr>
              <w:spacing w:line="400" w:lineRule="exact"/>
              <w:jc w:val="center"/>
              <w:rPr>
                <w:rFonts w:ascii="宋体"/>
              </w:rPr>
            </w:pPr>
            <w:r>
              <w:rPr>
                <w:rFonts w:ascii="宋体" w:hint="eastAsia"/>
              </w:rPr>
              <w:t>学院（部）</w:t>
            </w:r>
          </w:p>
        </w:tc>
        <w:tc>
          <w:tcPr>
            <w:tcW w:w="3544" w:type="dxa"/>
            <w:tcBorders>
              <w:top w:val="single" w:sz="4" w:space="0" w:color="auto"/>
              <w:left w:val="single" w:sz="4" w:space="0" w:color="auto"/>
              <w:bottom w:val="single" w:sz="4" w:space="0" w:color="auto"/>
              <w:right w:val="single" w:sz="4" w:space="0" w:color="auto"/>
            </w:tcBorders>
            <w:vAlign w:val="center"/>
          </w:tcPr>
          <w:p w:rsidR="001204AF" w:rsidRDefault="00062C9A" w:rsidP="006A006A">
            <w:pPr>
              <w:widowControl/>
              <w:jc w:val="center"/>
              <w:rPr>
                <w:rFonts w:ascii="宋体"/>
              </w:rPr>
            </w:pPr>
            <w:r>
              <w:rPr>
                <w:rFonts w:ascii="宋体" w:hint="eastAsia"/>
              </w:rPr>
              <w:t>国际经济与旅游管理学院</w:t>
            </w:r>
          </w:p>
        </w:tc>
        <w:tc>
          <w:tcPr>
            <w:tcW w:w="1287" w:type="dxa"/>
            <w:tcBorders>
              <w:top w:val="single" w:sz="4" w:space="0" w:color="auto"/>
              <w:left w:val="single" w:sz="4" w:space="0" w:color="auto"/>
              <w:bottom w:val="single" w:sz="4" w:space="0" w:color="auto"/>
              <w:right w:val="single" w:sz="4" w:space="0" w:color="auto"/>
            </w:tcBorders>
            <w:vAlign w:val="center"/>
          </w:tcPr>
          <w:p w:rsidR="001204AF" w:rsidRDefault="00AB75F1" w:rsidP="00AB75F1">
            <w:pPr>
              <w:widowControl/>
              <w:jc w:val="center"/>
              <w:rPr>
                <w:rFonts w:ascii="宋体"/>
              </w:rPr>
            </w:pPr>
            <w:r>
              <w:rPr>
                <w:rFonts w:ascii="宋体" w:hint="eastAsia"/>
              </w:rPr>
              <w:t>职务</w:t>
            </w:r>
          </w:p>
        </w:tc>
        <w:tc>
          <w:tcPr>
            <w:tcW w:w="3107" w:type="dxa"/>
            <w:tcBorders>
              <w:top w:val="single" w:sz="4" w:space="0" w:color="auto"/>
              <w:left w:val="single" w:sz="4" w:space="0" w:color="auto"/>
              <w:bottom w:val="single" w:sz="4" w:space="0" w:color="auto"/>
              <w:right w:val="single" w:sz="4" w:space="0" w:color="auto"/>
            </w:tcBorders>
            <w:vAlign w:val="center"/>
          </w:tcPr>
          <w:p w:rsidR="001204AF" w:rsidRDefault="006A006A" w:rsidP="00376BD1">
            <w:pPr>
              <w:widowControl/>
              <w:jc w:val="center"/>
              <w:rPr>
                <w:rFonts w:ascii="宋体"/>
              </w:rPr>
            </w:pPr>
            <w:r>
              <w:rPr>
                <w:rFonts w:ascii="宋体" w:hint="eastAsia"/>
              </w:rPr>
              <w:t>专任教授</w:t>
            </w:r>
          </w:p>
        </w:tc>
      </w:tr>
      <w:tr w:rsidR="001204AF" w:rsidTr="00F06513">
        <w:trPr>
          <w:cantSplit/>
          <w:trHeight w:val="567"/>
        </w:trPr>
        <w:tc>
          <w:tcPr>
            <w:tcW w:w="1526" w:type="dxa"/>
            <w:tcBorders>
              <w:top w:val="single" w:sz="4" w:space="0" w:color="auto"/>
              <w:left w:val="single" w:sz="4" w:space="0" w:color="auto"/>
              <w:bottom w:val="single" w:sz="4" w:space="0" w:color="auto"/>
              <w:right w:val="single" w:sz="4" w:space="0" w:color="auto"/>
            </w:tcBorders>
            <w:vAlign w:val="center"/>
          </w:tcPr>
          <w:p w:rsidR="001204AF" w:rsidRDefault="00A27BE8" w:rsidP="003D6B30">
            <w:pPr>
              <w:spacing w:line="400" w:lineRule="exact"/>
              <w:jc w:val="center"/>
              <w:rPr>
                <w:rFonts w:ascii="宋体"/>
              </w:rPr>
            </w:pPr>
            <w:r>
              <w:rPr>
                <w:rFonts w:ascii="宋体" w:hint="eastAsia"/>
              </w:rPr>
              <w:t>学科</w:t>
            </w:r>
          </w:p>
        </w:tc>
        <w:tc>
          <w:tcPr>
            <w:tcW w:w="3544" w:type="dxa"/>
            <w:tcBorders>
              <w:top w:val="single" w:sz="4" w:space="0" w:color="auto"/>
              <w:left w:val="single" w:sz="4" w:space="0" w:color="auto"/>
              <w:bottom w:val="single" w:sz="4" w:space="0" w:color="auto"/>
              <w:right w:val="single" w:sz="4" w:space="0" w:color="auto"/>
            </w:tcBorders>
            <w:vAlign w:val="center"/>
          </w:tcPr>
          <w:p w:rsidR="001204AF" w:rsidRDefault="006A006A" w:rsidP="000252B3">
            <w:pPr>
              <w:widowControl/>
              <w:jc w:val="center"/>
              <w:rPr>
                <w:rFonts w:ascii="宋体"/>
              </w:rPr>
            </w:pPr>
            <w:r>
              <w:rPr>
                <w:rFonts w:ascii="宋体" w:hint="eastAsia"/>
              </w:rPr>
              <w:t>工商管理</w:t>
            </w:r>
          </w:p>
        </w:tc>
        <w:tc>
          <w:tcPr>
            <w:tcW w:w="1287" w:type="dxa"/>
            <w:tcBorders>
              <w:top w:val="single" w:sz="4" w:space="0" w:color="auto"/>
              <w:left w:val="single" w:sz="4" w:space="0" w:color="auto"/>
              <w:bottom w:val="single" w:sz="4" w:space="0" w:color="auto"/>
              <w:right w:val="single" w:sz="4" w:space="0" w:color="auto"/>
            </w:tcBorders>
            <w:vAlign w:val="center"/>
          </w:tcPr>
          <w:p w:rsidR="001204AF" w:rsidRDefault="00AB75F1" w:rsidP="000D5744">
            <w:pPr>
              <w:widowControl/>
              <w:jc w:val="center"/>
              <w:rPr>
                <w:rFonts w:ascii="宋体"/>
              </w:rPr>
            </w:pPr>
            <w:r>
              <w:rPr>
                <w:rFonts w:ascii="宋体" w:hint="eastAsia"/>
              </w:rPr>
              <w:t>职称</w:t>
            </w:r>
          </w:p>
        </w:tc>
        <w:tc>
          <w:tcPr>
            <w:tcW w:w="3107" w:type="dxa"/>
            <w:tcBorders>
              <w:top w:val="single" w:sz="4" w:space="0" w:color="auto"/>
              <w:left w:val="single" w:sz="4" w:space="0" w:color="auto"/>
              <w:bottom w:val="single" w:sz="4" w:space="0" w:color="auto"/>
              <w:right w:val="single" w:sz="4" w:space="0" w:color="auto"/>
            </w:tcBorders>
            <w:vAlign w:val="center"/>
          </w:tcPr>
          <w:p w:rsidR="001204AF" w:rsidRDefault="00062C9A" w:rsidP="000D5744">
            <w:pPr>
              <w:widowControl/>
              <w:jc w:val="center"/>
              <w:rPr>
                <w:rFonts w:ascii="宋体"/>
              </w:rPr>
            </w:pPr>
            <w:r>
              <w:rPr>
                <w:rFonts w:ascii="宋体" w:hint="eastAsia"/>
              </w:rPr>
              <w:t>教</w:t>
            </w:r>
            <w:r w:rsidR="00E477BA">
              <w:rPr>
                <w:rFonts w:ascii="宋体" w:hint="eastAsia"/>
              </w:rPr>
              <w:t>授</w:t>
            </w:r>
          </w:p>
        </w:tc>
      </w:tr>
      <w:tr w:rsidR="002C5E25" w:rsidTr="00F06513">
        <w:trPr>
          <w:cantSplit/>
          <w:trHeight w:val="9991"/>
        </w:trPr>
        <w:tc>
          <w:tcPr>
            <w:tcW w:w="1526" w:type="dxa"/>
            <w:tcBorders>
              <w:top w:val="single" w:sz="4" w:space="0" w:color="auto"/>
              <w:left w:val="single" w:sz="4" w:space="0" w:color="auto"/>
              <w:bottom w:val="single" w:sz="4" w:space="0" w:color="auto"/>
              <w:right w:val="single" w:sz="4" w:space="0" w:color="auto"/>
            </w:tcBorders>
            <w:vAlign w:val="center"/>
          </w:tcPr>
          <w:p w:rsidR="002C5E25" w:rsidRDefault="001204AF" w:rsidP="00D97A71">
            <w:pPr>
              <w:spacing w:line="300" w:lineRule="exact"/>
              <w:jc w:val="center"/>
              <w:rPr>
                <w:rFonts w:ascii="宋体"/>
              </w:rPr>
            </w:pPr>
            <w:r>
              <w:rPr>
                <w:rFonts w:ascii="宋体" w:hint="eastAsia"/>
              </w:rPr>
              <w:t>主要</w:t>
            </w:r>
            <w:r w:rsidR="002C5E25">
              <w:rPr>
                <w:rFonts w:ascii="宋体" w:hint="eastAsia"/>
              </w:rPr>
              <w:t>学术</w:t>
            </w:r>
            <w:bookmarkStart w:id="0" w:name="_GoBack"/>
            <w:bookmarkEnd w:id="0"/>
            <w:r w:rsidR="00377231">
              <w:rPr>
                <w:rFonts w:ascii="宋体" w:hint="eastAsia"/>
              </w:rPr>
              <w:t>简历</w:t>
            </w:r>
            <w:r w:rsidR="002C5E25">
              <w:rPr>
                <w:rFonts w:ascii="宋体" w:hint="eastAsia"/>
              </w:rPr>
              <w:t>（不超过800字）</w:t>
            </w:r>
          </w:p>
        </w:tc>
        <w:tc>
          <w:tcPr>
            <w:tcW w:w="7938" w:type="dxa"/>
            <w:gridSpan w:val="3"/>
            <w:tcBorders>
              <w:top w:val="single" w:sz="4" w:space="0" w:color="auto"/>
              <w:left w:val="single" w:sz="4" w:space="0" w:color="auto"/>
              <w:right w:val="single" w:sz="4" w:space="0" w:color="auto"/>
            </w:tcBorders>
          </w:tcPr>
          <w:p w:rsidR="00E477BA" w:rsidRDefault="00E477BA" w:rsidP="00DB7238">
            <w:pPr>
              <w:spacing w:line="400" w:lineRule="exact"/>
              <w:ind w:firstLineChars="200" w:firstLine="422"/>
              <w:rPr>
                <w:rFonts w:ascii="宋体"/>
              </w:rPr>
            </w:pPr>
            <w:r w:rsidRPr="00DB7238">
              <w:rPr>
                <w:rFonts w:ascii="宋体" w:hint="eastAsia"/>
                <w:b/>
              </w:rPr>
              <w:t>1</w:t>
            </w:r>
            <w:r w:rsidR="00266F7A">
              <w:rPr>
                <w:rFonts w:ascii="宋体" w:hint="eastAsia"/>
                <w:b/>
              </w:rPr>
              <w:t>.</w:t>
            </w:r>
            <w:r w:rsidRPr="00DB7238">
              <w:rPr>
                <w:rFonts w:ascii="宋体" w:hint="eastAsia"/>
                <w:b/>
              </w:rPr>
              <w:t>个人信息</w:t>
            </w:r>
          </w:p>
          <w:p w:rsidR="00E477BA" w:rsidRDefault="00E477BA" w:rsidP="00A14229">
            <w:pPr>
              <w:spacing w:line="400" w:lineRule="exact"/>
              <w:ind w:firstLine="430"/>
              <w:rPr>
                <w:rFonts w:ascii="宋体"/>
              </w:rPr>
            </w:pPr>
            <w:r>
              <w:rPr>
                <w:rFonts w:ascii="宋体" w:hint="eastAsia"/>
              </w:rPr>
              <w:t>杨莲芬，女，1967.5，博士教授，</w:t>
            </w:r>
            <w:r w:rsidR="009F1EC5">
              <w:rPr>
                <w:rFonts w:ascii="宋体" w:hint="eastAsia"/>
              </w:rPr>
              <w:t>浙江外国语学院国际商务专业国际财务管理方向负责人</w:t>
            </w:r>
            <w:r w:rsidR="00B71E5F">
              <w:rPr>
                <w:rFonts w:ascii="宋体" w:hint="eastAsia"/>
              </w:rPr>
              <w:t>。</w:t>
            </w:r>
            <w:r>
              <w:rPr>
                <w:rFonts w:ascii="宋体" w:hint="eastAsia"/>
              </w:rPr>
              <w:t>浙江工业大学会计学</w:t>
            </w:r>
            <w:r w:rsidR="00B71E5F">
              <w:rPr>
                <w:rFonts w:ascii="宋体" w:hint="eastAsia"/>
              </w:rPr>
              <w:t>专业</w:t>
            </w:r>
            <w:r>
              <w:rPr>
                <w:rFonts w:ascii="宋体" w:hint="eastAsia"/>
              </w:rPr>
              <w:t>和技术经济</w:t>
            </w:r>
            <w:r w:rsidR="00B71E5F">
              <w:rPr>
                <w:rFonts w:ascii="宋体" w:hint="eastAsia"/>
              </w:rPr>
              <w:t>与</w:t>
            </w:r>
            <w:r>
              <w:rPr>
                <w:rFonts w:ascii="宋体" w:hint="eastAsia"/>
              </w:rPr>
              <w:t>管理</w:t>
            </w:r>
            <w:r w:rsidR="00B71E5F">
              <w:rPr>
                <w:rFonts w:ascii="宋体" w:hint="eastAsia"/>
              </w:rPr>
              <w:t>专业</w:t>
            </w:r>
            <w:r>
              <w:rPr>
                <w:rFonts w:ascii="宋体" w:hint="eastAsia"/>
              </w:rPr>
              <w:t>硕士</w:t>
            </w:r>
            <w:r w:rsidR="002B4B57">
              <w:rPr>
                <w:rFonts w:ascii="宋体" w:hint="eastAsia"/>
              </w:rPr>
              <w:t>生</w:t>
            </w:r>
            <w:r>
              <w:rPr>
                <w:rFonts w:ascii="宋体" w:hint="eastAsia"/>
              </w:rPr>
              <w:t>，浙江省151人才</w:t>
            </w:r>
            <w:r w:rsidR="001B6880">
              <w:rPr>
                <w:rFonts w:ascii="宋体" w:hint="eastAsia"/>
              </w:rPr>
              <w:t>。</w:t>
            </w:r>
            <w:r>
              <w:rPr>
                <w:rFonts w:ascii="宋体" w:hint="eastAsia"/>
              </w:rPr>
              <w:t>浙江省科学学研究会法人代表。</w:t>
            </w:r>
          </w:p>
          <w:p w:rsidR="00A14229" w:rsidRDefault="00A14229" w:rsidP="00DB7238">
            <w:pPr>
              <w:spacing w:line="400" w:lineRule="exact"/>
              <w:ind w:firstLineChars="200" w:firstLine="422"/>
              <w:rPr>
                <w:rFonts w:ascii="宋体"/>
              </w:rPr>
            </w:pPr>
            <w:r w:rsidRPr="00DB7238">
              <w:rPr>
                <w:rFonts w:ascii="宋体"/>
                <w:b/>
              </w:rPr>
              <w:t>2</w:t>
            </w:r>
            <w:r w:rsidR="00266F7A">
              <w:rPr>
                <w:rFonts w:ascii="宋体" w:hint="eastAsia"/>
                <w:b/>
              </w:rPr>
              <w:t>.</w:t>
            </w:r>
            <w:r w:rsidRPr="00DB7238">
              <w:rPr>
                <w:rFonts w:ascii="宋体" w:hint="eastAsia"/>
                <w:b/>
              </w:rPr>
              <w:t>教育背景</w:t>
            </w:r>
          </w:p>
          <w:p w:rsidR="00B71E5F" w:rsidRDefault="00A14229" w:rsidP="00B71E5F">
            <w:pPr>
              <w:spacing w:line="400" w:lineRule="exact"/>
              <w:ind w:firstLineChars="200" w:firstLine="420"/>
              <w:rPr>
                <w:rFonts w:ascii="宋体"/>
              </w:rPr>
            </w:pPr>
            <w:r>
              <w:rPr>
                <w:rFonts w:ascii="宋体" w:hint="eastAsia"/>
              </w:rPr>
              <w:t>1985.7～1989.6浙江工商大学（原杭州商学院）</w:t>
            </w:r>
            <w:r w:rsidR="009F1EC5">
              <w:rPr>
                <w:rFonts w:ascii="宋体" w:hint="eastAsia"/>
              </w:rPr>
              <w:t>本科、学士；1999.10～2001.6，浙江大学硕士；2004.9～2008.5，河海大学博士研究生。</w:t>
            </w:r>
            <w:r w:rsidR="00B71E5F">
              <w:rPr>
                <w:rFonts w:ascii="宋体" w:hint="eastAsia"/>
              </w:rPr>
              <w:t>2001.9～2003.9</w:t>
            </w:r>
            <w:r w:rsidR="00B71E5F" w:rsidRPr="00B71E5F">
              <w:rPr>
                <w:rFonts w:ascii="宋体" w:hint="eastAsia"/>
              </w:rPr>
              <w:t>英国诺丁汉特伦特大学</w:t>
            </w:r>
            <w:r w:rsidR="00B71E5F">
              <w:rPr>
                <w:rFonts w:ascii="宋体" w:hint="eastAsia"/>
              </w:rPr>
              <w:t>商学院访问学者，</w:t>
            </w:r>
            <w:r w:rsidR="003D22AC">
              <w:rPr>
                <w:rFonts w:ascii="宋体" w:hint="eastAsia"/>
              </w:rPr>
              <w:t>2011年8</w:t>
            </w:r>
            <w:r w:rsidR="00477F21">
              <w:rPr>
                <w:rFonts w:ascii="宋体" w:hint="eastAsia"/>
              </w:rPr>
              <w:t>至10月，</w:t>
            </w:r>
            <w:r w:rsidR="001B6880" w:rsidRPr="001B6880">
              <w:rPr>
                <w:rFonts w:ascii="宋体" w:hint="eastAsia"/>
              </w:rPr>
              <w:t>美国托莱多大学工商管理创新学院</w:t>
            </w:r>
            <w:r w:rsidR="001B6880">
              <w:rPr>
                <w:rFonts w:ascii="宋体" w:hint="eastAsia"/>
              </w:rPr>
              <w:t>访学。</w:t>
            </w:r>
          </w:p>
          <w:p w:rsidR="00DB7238" w:rsidRPr="00DB7238" w:rsidRDefault="009F1EC5" w:rsidP="00DB7238">
            <w:pPr>
              <w:spacing w:line="400" w:lineRule="exact"/>
              <w:ind w:firstLineChars="200" w:firstLine="422"/>
              <w:rPr>
                <w:rFonts w:ascii="宋体"/>
                <w:b/>
              </w:rPr>
            </w:pPr>
            <w:r w:rsidRPr="00DB7238">
              <w:rPr>
                <w:rFonts w:ascii="宋体" w:hint="eastAsia"/>
                <w:b/>
              </w:rPr>
              <w:t>3</w:t>
            </w:r>
            <w:r w:rsidR="00266F7A">
              <w:rPr>
                <w:rFonts w:ascii="宋体" w:hint="eastAsia"/>
                <w:b/>
              </w:rPr>
              <w:t>.</w:t>
            </w:r>
            <w:r w:rsidR="001B6880" w:rsidRPr="00DB7238">
              <w:rPr>
                <w:rFonts w:ascii="宋体" w:hint="eastAsia"/>
                <w:b/>
              </w:rPr>
              <w:t>教学</w:t>
            </w:r>
            <w:r w:rsidR="00DB7238" w:rsidRPr="00DB7238">
              <w:rPr>
                <w:rFonts w:ascii="宋体" w:hint="eastAsia"/>
                <w:b/>
              </w:rPr>
              <w:t>科研</w:t>
            </w:r>
            <w:r w:rsidR="001B6880" w:rsidRPr="00DB7238">
              <w:rPr>
                <w:rFonts w:ascii="宋体" w:hint="eastAsia"/>
                <w:b/>
              </w:rPr>
              <w:t>工作</w:t>
            </w:r>
          </w:p>
          <w:p w:rsidR="009F1EC5" w:rsidRDefault="00266F7A" w:rsidP="00A14229">
            <w:pPr>
              <w:spacing w:line="400" w:lineRule="exact"/>
              <w:ind w:firstLineChars="200" w:firstLine="420"/>
              <w:rPr>
                <w:rFonts w:ascii="宋体"/>
              </w:rPr>
            </w:pPr>
            <w:r>
              <w:rPr>
                <w:rFonts w:ascii="宋体" w:hint="eastAsia"/>
              </w:rPr>
              <w:t>（1）</w:t>
            </w:r>
            <w:r w:rsidR="001B6880">
              <w:rPr>
                <w:rFonts w:ascii="宋体" w:hint="eastAsia"/>
              </w:rPr>
              <w:t>主讲</w:t>
            </w:r>
            <w:r w:rsidR="00DB7238">
              <w:rPr>
                <w:rFonts w:ascii="宋体" w:hint="eastAsia"/>
              </w:rPr>
              <w:t>《中级财务会计》、</w:t>
            </w:r>
            <w:r w:rsidR="00DB7238" w:rsidRPr="00DB7238">
              <w:rPr>
                <w:rFonts w:ascii="宋体" w:hint="eastAsia"/>
              </w:rPr>
              <w:t>《</w:t>
            </w:r>
            <w:r w:rsidR="00DB7238">
              <w:rPr>
                <w:rFonts w:ascii="宋体" w:hint="eastAsia"/>
              </w:rPr>
              <w:t>高</w:t>
            </w:r>
            <w:r w:rsidR="00DB7238" w:rsidRPr="00DB7238">
              <w:rPr>
                <w:rFonts w:ascii="宋体" w:hint="eastAsia"/>
              </w:rPr>
              <w:t>级财务会计》</w:t>
            </w:r>
            <w:r w:rsidR="00DB7238">
              <w:rPr>
                <w:rFonts w:ascii="宋体" w:hint="eastAsia"/>
              </w:rPr>
              <w:t>等会计学主干课程；</w:t>
            </w:r>
          </w:p>
          <w:p w:rsidR="00DB7238" w:rsidRDefault="00266F7A" w:rsidP="00A14229">
            <w:pPr>
              <w:spacing w:line="400" w:lineRule="exact"/>
              <w:ind w:firstLineChars="200" w:firstLine="420"/>
              <w:rPr>
                <w:rFonts w:ascii="宋体"/>
              </w:rPr>
            </w:pPr>
            <w:r>
              <w:rPr>
                <w:rFonts w:ascii="宋体" w:hint="eastAsia"/>
              </w:rPr>
              <w:t>（2）</w:t>
            </w:r>
            <w:r w:rsidR="00DB7238">
              <w:rPr>
                <w:rFonts w:ascii="宋体" w:hint="eastAsia"/>
              </w:rPr>
              <w:t>主要研究方向：科技金融、科技评价、企业财务管理。</w:t>
            </w:r>
          </w:p>
          <w:p w:rsidR="001B6880" w:rsidRDefault="00266F7A" w:rsidP="00A14229">
            <w:pPr>
              <w:spacing w:line="400" w:lineRule="exact"/>
              <w:ind w:firstLineChars="200" w:firstLine="420"/>
              <w:rPr>
                <w:rFonts w:ascii="宋体"/>
              </w:rPr>
            </w:pPr>
            <w:r>
              <w:rPr>
                <w:rFonts w:ascii="宋体" w:hint="eastAsia"/>
              </w:rPr>
              <w:t>（3）</w:t>
            </w:r>
            <w:r w:rsidR="00DB7238">
              <w:rPr>
                <w:rFonts w:ascii="宋体" w:hint="eastAsia"/>
              </w:rPr>
              <w:t>主持</w:t>
            </w:r>
            <w:r w:rsidR="007643CF">
              <w:rPr>
                <w:rFonts w:ascii="宋体" w:hint="eastAsia"/>
              </w:rPr>
              <w:t>完成浙江省科技厅软科学项目4项，浙江社科规划课题3项，杭州市科技局课题10多项，以及杭州市发改委课题和横向课题多项。</w:t>
            </w:r>
          </w:p>
          <w:p w:rsidR="007643CF" w:rsidRDefault="00266F7A" w:rsidP="00A14229">
            <w:pPr>
              <w:spacing w:line="400" w:lineRule="exact"/>
              <w:ind w:firstLineChars="200" w:firstLine="420"/>
              <w:rPr>
                <w:rFonts w:ascii="宋体"/>
              </w:rPr>
            </w:pPr>
            <w:r>
              <w:rPr>
                <w:rFonts w:ascii="宋体" w:hint="eastAsia"/>
              </w:rPr>
              <w:t>（5）</w:t>
            </w:r>
            <w:r w:rsidR="007643CF">
              <w:rPr>
                <w:rFonts w:ascii="宋体" w:hint="eastAsia"/>
              </w:rPr>
              <w:t>公开发表论文</w:t>
            </w:r>
            <w:r>
              <w:rPr>
                <w:rFonts w:ascii="宋体" w:hint="eastAsia"/>
              </w:rPr>
              <w:t>30多篇，主编教材1本，出版专著1部。</w:t>
            </w:r>
          </w:p>
          <w:p w:rsidR="00266F7A" w:rsidRDefault="00266F7A" w:rsidP="00266F7A">
            <w:pPr>
              <w:spacing w:line="400" w:lineRule="exact"/>
              <w:ind w:firstLineChars="200" w:firstLine="422"/>
              <w:rPr>
                <w:rFonts w:ascii="宋体"/>
              </w:rPr>
            </w:pPr>
            <w:r w:rsidRPr="00266F7A">
              <w:rPr>
                <w:rFonts w:ascii="宋体"/>
                <w:b/>
              </w:rPr>
              <w:t>4</w:t>
            </w:r>
            <w:r w:rsidRPr="00266F7A">
              <w:rPr>
                <w:rFonts w:ascii="宋体" w:hint="eastAsia"/>
                <w:b/>
              </w:rPr>
              <w:t>.主要科研成果</w:t>
            </w:r>
          </w:p>
          <w:p w:rsidR="00266F7A" w:rsidRDefault="00266F7A" w:rsidP="00266F7A">
            <w:pPr>
              <w:spacing w:line="400" w:lineRule="exact"/>
              <w:ind w:firstLineChars="200" w:firstLine="420"/>
              <w:rPr>
                <w:rFonts w:ascii="宋体"/>
              </w:rPr>
            </w:pPr>
            <w:r>
              <w:rPr>
                <w:rFonts w:ascii="宋体" w:hint="eastAsia"/>
              </w:rPr>
              <w:t>（1）主持的《</w:t>
            </w:r>
            <w:r w:rsidRPr="00266F7A">
              <w:rPr>
                <w:rFonts w:ascii="宋体" w:hint="eastAsia"/>
              </w:rPr>
              <w:t>杭州下城区可持续发展实验区总体规划</w:t>
            </w:r>
            <w:r>
              <w:rPr>
                <w:rFonts w:ascii="宋体" w:hint="eastAsia"/>
              </w:rPr>
              <w:t>》通过浙江省科技厅论证</w:t>
            </w:r>
            <w:r w:rsidR="00F06513">
              <w:rPr>
                <w:rFonts w:ascii="宋体" w:hint="eastAsia"/>
              </w:rPr>
              <w:t>，并被下城区政府采纳，</w:t>
            </w:r>
            <w:r w:rsidR="00F06513" w:rsidRPr="00F06513">
              <w:rPr>
                <w:rFonts w:ascii="宋体" w:hint="eastAsia"/>
              </w:rPr>
              <w:t>下城区是浙江省首个创建可持续发展实验区的中心城区</w:t>
            </w:r>
            <w:r w:rsidR="00F06513">
              <w:rPr>
                <w:rFonts w:ascii="宋体" w:hint="eastAsia"/>
              </w:rPr>
              <w:t>。</w:t>
            </w:r>
          </w:p>
          <w:p w:rsidR="00F06513" w:rsidRDefault="00F06513" w:rsidP="00266F7A">
            <w:pPr>
              <w:spacing w:line="400" w:lineRule="exact"/>
              <w:ind w:firstLineChars="200" w:firstLine="420"/>
              <w:rPr>
                <w:rFonts w:ascii="宋体"/>
              </w:rPr>
            </w:pPr>
            <w:r>
              <w:rPr>
                <w:rFonts w:ascii="宋体" w:hint="eastAsia"/>
              </w:rPr>
              <w:t>（2）</w:t>
            </w:r>
            <w:r w:rsidRPr="00F06513">
              <w:rPr>
                <w:rFonts w:ascii="宋体" w:hint="eastAsia"/>
              </w:rPr>
              <w:t>2013年12月，</w:t>
            </w:r>
            <w:r w:rsidR="006E3712">
              <w:rPr>
                <w:rFonts w:ascii="宋体" w:hint="eastAsia"/>
              </w:rPr>
              <w:t>主持的</w:t>
            </w:r>
            <w:r w:rsidRPr="00F06513">
              <w:rPr>
                <w:rFonts w:ascii="宋体" w:hint="eastAsia"/>
              </w:rPr>
              <w:t>杭州市发改委招标课题《关于公检法司公车改革模式的研究》研究报告，获杭州市常务副市长杨戌标批示。</w:t>
            </w:r>
          </w:p>
          <w:p w:rsidR="00F06513" w:rsidRDefault="00F06513" w:rsidP="00266F7A">
            <w:pPr>
              <w:spacing w:line="400" w:lineRule="exact"/>
              <w:ind w:firstLineChars="200" w:firstLine="420"/>
              <w:rPr>
                <w:rFonts w:ascii="宋体"/>
              </w:rPr>
            </w:pPr>
            <w:r>
              <w:rPr>
                <w:rFonts w:ascii="宋体" w:hint="eastAsia"/>
              </w:rPr>
              <w:t>（3）</w:t>
            </w:r>
            <w:r w:rsidRPr="00F06513">
              <w:rPr>
                <w:rFonts w:ascii="宋体" w:hint="eastAsia"/>
              </w:rPr>
              <w:t>2015年1月19日，</w:t>
            </w:r>
            <w:r>
              <w:rPr>
                <w:rFonts w:ascii="宋体" w:hint="eastAsia"/>
              </w:rPr>
              <w:t>主持的</w:t>
            </w:r>
            <w:r w:rsidRPr="00F06513">
              <w:rPr>
                <w:rFonts w:ascii="宋体" w:hint="eastAsia"/>
              </w:rPr>
              <w:t>浙江网上技术市场经纪服务机构评价指标体系研究工作进展情况汇报，获</w:t>
            </w:r>
            <w:r w:rsidR="006E3712" w:rsidRPr="00F06513">
              <w:rPr>
                <w:rFonts w:ascii="宋体" w:hint="eastAsia"/>
              </w:rPr>
              <w:t>毛光烈副省长</w:t>
            </w:r>
            <w:r w:rsidRPr="00F06513">
              <w:rPr>
                <w:rFonts w:ascii="宋体" w:hint="eastAsia"/>
              </w:rPr>
              <w:t>批示。</w:t>
            </w:r>
          </w:p>
          <w:p w:rsidR="00F06513" w:rsidRPr="00F06513" w:rsidRDefault="00F06513" w:rsidP="006E3712">
            <w:pPr>
              <w:spacing w:line="400" w:lineRule="exact"/>
              <w:ind w:firstLineChars="200" w:firstLine="420"/>
              <w:rPr>
                <w:rFonts w:ascii="宋体"/>
              </w:rPr>
            </w:pPr>
            <w:r>
              <w:rPr>
                <w:rFonts w:ascii="宋体" w:hint="eastAsia"/>
              </w:rPr>
              <w:t>（4）</w:t>
            </w:r>
            <w:r w:rsidR="006E3712">
              <w:rPr>
                <w:rFonts w:ascii="宋体" w:hint="eastAsia"/>
              </w:rPr>
              <w:t>作为主要核心成员参与编制的《科技服务机构评价导则》于2019年1月19日发布，3月15日全国实施，2019年3月28日获浙江省副省长批示。</w:t>
            </w:r>
          </w:p>
        </w:tc>
      </w:tr>
    </w:tbl>
    <w:p w:rsidR="00D053A9" w:rsidRPr="00393407" w:rsidRDefault="00D053A9" w:rsidP="000E657A"/>
    <w:sectPr w:rsidR="00D053A9" w:rsidRPr="00393407" w:rsidSect="00FF1305">
      <w:footerReference w:type="even" r:id="rId7"/>
      <w:pgSz w:w="11906" w:h="16838" w:code="9"/>
      <w:pgMar w:top="1531" w:right="1588" w:bottom="1531"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3F79" w:rsidRDefault="00713F79">
      <w:r>
        <w:separator/>
      </w:r>
    </w:p>
  </w:endnote>
  <w:endnote w:type="continuationSeparator" w:id="0">
    <w:p w:rsidR="00713F79" w:rsidRDefault="00713F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长城仿宋体">
    <w:altName w:val="宋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华文中宋">
    <w:altName w:val="微软雅黑"/>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8F6" w:rsidRDefault="00A03F50">
    <w:pPr>
      <w:pStyle w:val="a5"/>
      <w:framePr w:wrap="around" w:vAnchor="text" w:hAnchor="margin" w:xAlign="center" w:y="1"/>
      <w:rPr>
        <w:rStyle w:val="a6"/>
      </w:rPr>
    </w:pPr>
    <w:r>
      <w:rPr>
        <w:rStyle w:val="a6"/>
      </w:rPr>
      <w:fldChar w:fldCharType="begin"/>
    </w:r>
    <w:r w:rsidR="004A08F6">
      <w:rPr>
        <w:rStyle w:val="a6"/>
      </w:rPr>
      <w:instrText xml:space="preserve">PAGE  </w:instrText>
    </w:r>
    <w:r>
      <w:rPr>
        <w:rStyle w:val="a6"/>
      </w:rPr>
      <w:fldChar w:fldCharType="end"/>
    </w:r>
  </w:p>
  <w:p w:rsidR="004A08F6" w:rsidRDefault="004A08F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3F79" w:rsidRDefault="00713F79">
      <w:r>
        <w:separator/>
      </w:r>
    </w:p>
  </w:footnote>
  <w:footnote w:type="continuationSeparator" w:id="0">
    <w:p w:rsidR="00713F79" w:rsidRDefault="00713F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E4E13"/>
    <w:multiLevelType w:val="hybridMultilevel"/>
    <w:tmpl w:val="E8B89032"/>
    <w:lvl w:ilvl="0" w:tplc="7FFC7D74">
      <w:start w:val="1"/>
      <w:numFmt w:val="none"/>
      <w:lvlText w:val="一、"/>
      <w:lvlJc w:val="left"/>
      <w:pPr>
        <w:tabs>
          <w:tab w:val="num" w:pos="1440"/>
        </w:tabs>
        <w:ind w:left="1440" w:hanging="72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
    <w:nsid w:val="3C81623A"/>
    <w:multiLevelType w:val="hybridMultilevel"/>
    <w:tmpl w:val="AC0612A4"/>
    <w:lvl w:ilvl="0" w:tplc="CE44ABCE">
      <w:start w:val="1"/>
      <w:numFmt w:val="japaneseCounting"/>
      <w:lvlText w:val="%1、"/>
      <w:lvlJc w:val="left"/>
      <w:pPr>
        <w:tabs>
          <w:tab w:val="num" w:pos="420"/>
        </w:tabs>
        <w:ind w:left="42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F9E3359"/>
    <w:multiLevelType w:val="hybridMultilevel"/>
    <w:tmpl w:val="5D225D6C"/>
    <w:lvl w:ilvl="0" w:tplc="F8C08B6E">
      <w:start w:val="2"/>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1"/>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85036"/>
    <w:rsid w:val="00012BCE"/>
    <w:rsid w:val="00017321"/>
    <w:rsid w:val="000252B3"/>
    <w:rsid w:val="00026CC6"/>
    <w:rsid w:val="00062C9A"/>
    <w:rsid w:val="000D5744"/>
    <w:rsid w:val="000E1116"/>
    <w:rsid w:val="000E657A"/>
    <w:rsid w:val="001204AF"/>
    <w:rsid w:val="001674DB"/>
    <w:rsid w:val="001B6880"/>
    <w:rsid w:val="001C3FCE"/>
    <w:rsid w:val="001C48A0"/>
    <w:rsid w:val="001D1EA6"/>
    <w:rsid w:val="001E7D08"/>
    <w:rsid w:val="001F10F0"/>
    <w:rsid w:val="00202FE7"/>
    <w:rsid w:val="00205095"/>
    <w:rsid w:val="00213CA6"/>
    <w:rsid w:val="00245A0D"/>
    <w:rsid w:val="00266F7A"/>
    <w:rsid w:val="002878D1"/>
    <w:rsid w:val="002A173E"/>
    <w:rsid w:val="002B4B57"/>
    <w:rsid w:val="002B55B0"/>
    <w:rsid w:val="002B5C78"/>
    <w:rsid w:val="002C5E25"/>
    <w:rsid w:val="002D2003"/>
    <w:rsid w:val="002E01FE"/>
    <w:rsid w:val="002E1AA8"/>
    <w:rsid w:val="002E3B71"/>
    <w:rsid w:val="00315343"/>
    <w:rsid w:val="00332D41"/>
    <w:rsid w:val="00340A14"/>
    <w:rsid w:val="0034425D"/>
    <w:rsid w:val="00376BD1"/>
    <w:rsid w:val="00377231"/>
    <w:rsid w:val="00392FEC"/>
    <w:rsid w:val="00393407"/>
    <w:rsid w:val="003B6104"/>
    <w:rsid w:val="003C3699"/>
    <w:rsid w:val="003D22AC"/>
    <w:rsid w:val="003D3D58"/>
    <w:rsid w:val="003D6B30"/>
    <w:rsid w:val="004104A6"/>
    <w:rsid w:val="004537BC"/>
    <w:rsid w:val="00477F21"/>
    <w:rsid w:val="00496F75"/>
    <w:rsid w:val="004A08F6"/>
    <w:rsid w:val="004D4F89"/>
    <w:rsid w:val="005121C3"/>
    <w:rsid w:val="0052649B"/>
    <w:rsid w:val="005376FD"/>
    <w:rsid w:val="00564520"/>
    <w:rsid w:val="00581E47"/>
    <w:rsid w:val="005B59CF"/>
    <w:rsid w:val="006230AF"/>
    <w:rsid w:val="00630521"/>
    <w:rsid w:val="006A006A"/>
    <w:rsid w:val="006D3D16"/>
    <w:rsid w:val="006E3712"/>
    <w:rsid w:val="006F5789"/>
    <w:rsid w:val="00711078"/>
    <w:rsid w:val="00713F79"/>
    <w:rsid w:val="00731CEB"/>
    <w:rsid w:val="007574EB"/>
    <w:rsid w:val="007643CF"/>
    <w:rsid w:val="007B5917"/>
    <w:rsid w:val="007C4EEF"/>
    <w:rsid w:val="00830A5D"/>
    <w:rsid w:val="008F2460"/>
    <w:rsid w:val="00963653"/>
    <w:rsid w:val="00985FA1"/>
    <w:rsid w:val="00996804"/>
    <w:rsid w:val="009A0449"/>
    <w:rsid w:val="009B1860"/>
    <w:rsid w:val="009B4B38"/>
    <w:rsid w:val="009B6D7B"/>
    <w:rsid w:val="009C1E79"/>
    <w:rsid w:val="009F1EC5"/>
    <w:rsid w:val="009F6D34"/>
    <w:rsid w:val="00A03F50"/>
    <w:rsid w:val="00A14229"/>
    <w:rsid w:val="00A27BE8"/>
    <w:rsid w:val="00AB22BB"/>
    <w:rsid w:val="00AB75F1"/>
    <w:rsid w:val="00AF44AE"/>
    <w:rsid w:val="00B10CEA"/>
    <w:rsid w:val="00B526C9"/>
    <w:rsid w:val="00B56D15"/>
    <w:rsid w:val="00B71E5F"/>
    <w:rsid w:val="00B86EE1"/>
    <w:rsid w:val="00BE2B95"/>
    <w:rsid w:val="00C333E6"/>
    <w:rsid w:val="00C4214C"/>
    <w:rsid w:val="00C737D4"/>
    <w:rsid w:val="00C80986"/>
    <w:rsid w:val="00CA5D94"/>
    <w:rsid w:val="00CC37C3"/>
    <w:rsid w:val="00CD3CD1"/>
    <w:rsid w:val="00CF3588"/>
    <w:rsid w:val="00D053A9"/>
    <w:rsid w:val="00D23AF0"/>
    <w:rsid w:val="00D55CAB"/>
    <w:rsid w:val="00D7016A"/>
    <w:rsid w:val="00D71701"/>
    <w:rsid w:val="00D75243"/>
    <w:rsid w:val="00D87CC4"/>
    <w:rsid w:val="00D97A71"/>
    <w:rsid w:val="00DB1BD7"/>
    <w:rsid w:val="00DB28A0"/>
    <w:rsid w:val="00DB7238"/>
    <w:rsid w:val="00E05944"/>
    <w:rsid w:val="00E267C8"/>
    <w:rsid w:val="00E41404"/>
    <w:rsid w:val="00E418D6"/>
    <w:rsid w:val="00E477BA"/>
    <w:rsid w:val="00E64E39"/>
    <w:rsid w:val="00E85036"/>
    <w:rsid w:val="00E94DB4"/>
    <w:rsid w:val="00EE2C28"/>
    <w:rsid w:val="00F06513"/>
    <w:rsid w:val="00F15111"/>
    <w:rsid w:val="00F17977"/>
    <w:rsid w:val="00F2178B"/>
    <w:rsid w:val="00F64D42"/>
    <w:rsid w:val="00F84940"/>
    <w:rsid w:val="00F92F9B"/>
    <w:rsid w:val="00FB338B"/>
    <w:rsid w:val="00FF13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130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F1305"/>
    <w:rPr>
      <w:rFonts w:eastAsia="长城仿宋体"/>
      <w:sz w:val="32"/>
    </w:rPr>
  </w:style>
  <w:style w:type="paragraph" w:styleId="a4">
    <w:name w:val="Body Text Indent"/>
    <w:basedOn w:val="a"/>
    <w:rsid w:val="00FF1305"/>
    <w:pPr>
      <w:ind w:firstLineChars="225" w:firstLine="720"/>
    </w:pPr>
    <w:rPr>
      <w:rFonts w:eastAsia="长城仿宋体"/>
      <w:sz w:val="32"/>
    </w:rPr>
  </w:style>
  <w:style w:type="paragraph" w:styleId="a5">
    <w:name w:val="footer"/>
    <w:basedOn w:val="a"/>
    <w:rsid w:val="00FF1305"/>
    <w:pPr>
      <w:tabs>
        <w:tab w:val="center" w:pos="4153"/>
        <w:tab w:val="right" w:pos="8306"/>
      </w:tabs>
      <w:snapToGrid w:val="0"/>
      <w:jc w:val="left"/>
    </w:pPr>
    <w:rPr>
      <w:sz w:val="18"/>
      <w:szCs w:val="18"/>
    </w:rPr>
  </w:style>
  <w:style w:type="character" w:styleId="a6">
    <w:name w:val="page number"/>
    <w:basedOn w:val="a0"/>
    <w:rsid w:val="00FF1305"/>
  </w:style>
  <w:style w:type="character" w:styleId="a7">
    <w:name w:val="Hyperlink"/>
    <w:rsid w:val="00FF1305"/>
    <w:rPr>
      <w:color w:val="0000FF"/>
      <w:u w:val="single"/>
    </w:rPr>
  </w:style>
  <w:style w:type="paragraph" w:styleId="a8">
    <w:name w:val="Balloon Text"/>
    <w:basedOn w:val="a"/>
    <w:semiHidden/>
    <w:rsid w:val="0052649B"/>
    <w:rPr>
      <w:sz w:val="18"/>
      <w:szCs w:val="18"/>
    </w:rPr>
  </w:style>
  <w:style w:type="paragraph" w:styleId="a9">
    <w:name w:val="header"/>
    <w:basedOn w:val="a"/>
    <w:link w:val="Char"/>
    <w:rsid w:val="006230AF"/>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9"/>
    <w:rsid w:val="006230AF"/>
    <w:rPr>
      <w:kern w:val="2"/>
      <w:sz w:val="18"/>
      <w:szCs w:val="18"/>
    </w:rPr>
  </w:style>
  <w:style w:type="character" w:styleId="aa">
    <w:name w:val="Placeholder Text"/>
    <w:basedOn w:val="a0"/>
    <w:uiPriority w:val="99"/>
    <w:semiHidden/>
    <w:rsid w:val="00B526C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eastAsia="长城仿宋体"/>
      <w:sz w:val="32"/>
    </w:rPr>
  </w:style>
  <w:style w:type="paragraph" w:styleId="a4">
    <w:name w:val="Body Text Indent"/>
    <w:basedOn w:val="a"/>
    <w:pPr>
      <w:ind w:firstLineChars="225" w:firstLine="720"/>
    </w:pPr>
    <w:rPr>
      <w:rFonts w:eastAsia="长城仿宋体"/>
      <w:sz w:val="32"/>
    </w:rPr>
  </w:style>
  <w:style w:type="paragraph" w:styleId="a5">
    <w:name w:val="footer"/>
    <w:basedOn w:val="a"/>
    <w:pPr>
      <w:tabs>
        <w:tab w:val="center" w:pos="4153"/>
        <w:tab w:val="right" w:pos="8306"/>
      </w:tabs>
      <w:snapToGrid w:val="0"/>
      <w:jc w:val="left"/>
    </w:pPr>
    <w:rPr>
      <w:sz w:val="18"/>
      <w:szCs w:val="18"/>
    </w:rPr>
  </w:style>
  <w:style w:type="character" w:styleId="a6">
    <w:name w:val="page number"/>
    <w:basedOn w:val="a0"/>
  </w:style>
  <w:style w:type="character" w:styleId="a7">
    <w:name w:val="Hyperlink"/>
    <w:rPr>
      <w:color w:val="0000FF"/>
      <w:u w:val="single"/>
    </w:rPr>
  </w:style>
  <w:style w:type="paragraph" w:styleId="a8">
    <w:name w:val="Balloon Text"/>
    <w:basedOn w:val="a"/>
    <w:semiHidden/>
    <w:rsid w:val="0052649B"/>
    <w:rPr>
      <w:sz w:val="18"/>
      <w:szCs w:val="18"/>
    </w:rPr>
  </w:style>
  <w:style w:type="paragraph" w:styleId="a9">
    <w:name w:val="header"/>
    <w:basedOn w:val="a"/>
    <w:link w:val="Char"/>
    <w:rsid w:val="006230AF"/>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9"/>
    <w:rsid w:val="006230AF"/>
    <w:rPr>
      <w:kern w:val="2"/>
      <w:sz w:val="18"/>
      <w:szCs w:val="18"/>
    </w:rPr>
  </w:style>
  <w:style w:type="character" w:styleId="aa">
    <w:name w:val="Placeholder Text"/>
    <w:basedOn w:val="a0"/>
    <w:uiPriority w:val="99"/>
    <w:semiHidden/>
    <w:rsid w:val="00B526C9"/>
    <w:rPr>
      <w:color w:val="808080"/>
    </w:rPr>
  </w:style>
</w:styles>
</file>

<file path=word/webSettings.xml><?xml version="1.0" encoding="utf-8"?>
<w:webSettings xmlns:r="http://schemas.openxmlformats.org/officeDocument/2006/relationships" xmlns:w="http://schemas.openxmlformats.org/wordprocessingml/2006/main">
  <w:divs>
    <w:div w:id="1826436135">
      <w:bodyDiv w:val="1"/>
      <w:marLeft w:val="0"/>
      <w:marRight w:val="0"/>
      <w:marTop w:val="0"/>
      <w:marBottom w:val="225"/>
      <w:divBdr>
        <w:top w:val="none" w:sz="0" w:space="0" w:color="auto"/>
        <w:left w:val="none" w:sz="0" w:space="0" w:color="auto"/>
        <w:bottom w:val="none" w:sz="0" w:space="0" w:color="auto"/>
        <w:right w:val="none" w:sz="0" w:space="0" w:color="auto"/>
      </w:divBdr>
      <w:divsChild>
        <w:div w:id="841580419">
          <w:marLeft w:val="0"/>
          <w:marRight w:val="0"/>
          <w:marTop w:val="0"/>
          <w:marBottom w:val="0"/>
          <w:divBdr>
            <w:top w:val="none" w:sz="0" w:space="0" w:color="auto"/>
            <w:left w:val="none" w:sz="0" w:space="0" w:color="auto"/>
            <w:bottom w:val="none" w:sz="0" w:space="0" w:color="auto"/>
            <w:right w:val="none" w:sz="0" w:space="0" w:color="auto"/>
          </w:divBdr>
          <w:divsChild>
            <w:div w:id="129171948">
              <w:marLeft w:val="0"/>
              <w:marRight w:val="0"/>
              <w:marTop w:val="0"/>
              <w:marBottom w:val="0"/>
              <w:divBdr>
                <w:top w:val="none" w:sz="0" w:space="0" w:color="auto"/>
                <w:left w:val="none" w:sz="0" w:space="0" w:color="auto"/>
                <w:bottom w:val="none" w:sz="0" w:space="0" w:color="auto"/>
                <w:right w:val="none" w:sz="0" w:space="0" w:color="auto"/>
              </w:divBdr>
              <w:divsChild>
                <w:div w:id="1395738299">
                  <w:marLeft w:val="0"/>
                  <w:marRight w:val="0"/>
                  <w:marTop w:val="0"/>
                  <w:marBottom w:val="0"/>
                  <w:divBdr>
                    <w:top w:val="none" w:sz="0" w:space="0" w:color="auto"/>
                    <w:left w:val="none" w:sz="0" w:space="0" w:color="auto"/>
                    <w:bottom w:val="none" w:sz="0" w:space="0" w:color="auto"/>
                    <w:right w:val="none" w:sz="0" w:space="0" w:color="auto"/>
                  </w:divBdr>
                  <w:divsChild>
                    <w:div w:id="652180294">
                      <w:marLeft w:val="0"/>
                      <w:marRight w:val="0"/>
                      <w:marTop w:val="0"/>
                      <w:marBottom w:val="0"/>
                      <w:divBdr>
                        <w:top w:val="none" w:sz="0" w:space="0" w:color="auto"/>
                        <w:left w:val="none" w:sz="0" w:space="0" w:color="auto"/>
                        <w:bottom w:val="none" w:sz="0" w:space="0" w:color="auto"/>
                        <w:right w:val="none" w:sz="0" w:space="0" w:color="auto"/>
                      </w:divBdr>
                      <w:divsChild>
                        <w:div w:id="1348747306">
                          <w:marLeft w:val="0"/>
                          <w:marRight w:val="0"/>
                          <w:marTop w:val="0"/>
                          <w:marBottom w:val="0"/>
                          <w:divBdr>
                            <w:top w:val="none" w:sz="0" w:space="0" w:color="auto"/>
                            <w:left w:val="none" w:sz="0" w:space="0" w:color="auto"/>
                            <w:bottom w:val="none" w:sz="0" w:space="0" w:color="auto"/>
                            <w:right w:val="none" w:sz="0" w:space="0" w:color="auto"/>
                          </w:divBdr>
                          <w:divsChild>
                            <w:div w:id="121387841">
                              <w:marLeft w:val="0"/>
                              <w:marRight w:val="0"/>
                              <w:marTop w:val="0"/>
                              <w:marBottom w:val="0"/>
                              <w:divBdr>
                                <w:top w:val="none" w:sz="0" w:space="0" w:color="auto"/>
                                <w:left w:val="none" w:sz="0" w:space="0" w:color="auto"/>
                                <w:bottom w:val="none" w:sz="0" w:space="0" w:color="auto"/>
                                <w:right w:val="none" w:sz="0" w:space="0" w:color="auto"/>
                              </w:divBdr>
                              <w:divsChild>
                                <w:div w:id="1383334642">
                                  <w:marLeft w:val="0"/>
                                  <w:marRight w:val="0"/>
                                  <w:marTop w:val="0"/>
                                  <w:marBottom w:val="0"/>
                                  <w:divBdr>
                                    <w:top w:val="none" w:sz="0" w:space="0" w:color="auto"/>
                                    <w:left w:val="none" w:sz="0" w:space="0" w:color="auto"/>
                                    <w:bottom w:val="none" w:sz="0" w:space="0" w:color="auto"/>
                                    <w:right w:val="none" w:sz="0" w:space="0" w:color="auto"/>
                                  </w:divBdr>
                                  <w:divsChild>
                                    <w:div w:id="158992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488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119</Words>
  <Characters>680</Characters>
  <Application>Microsoft Office Word</Application>
  <DocSecurity>0</DocSecurity>
  <Lines>5</Lines>
  <Paragraphs>1</Paragraphs>
  <ScaleCrop>false</ScaleCrop>
  <Company>THTFPC</Company>
  <LinksUpToDate>false</LinksUpToDate>
  <CharactersWithSpaces>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关于做好2002年度浙江省</dc:title>
  <dc:creator>USER</dc:creator>
  <cp:lastModifiedBy>崔庆</cp:lastModifiedBy>
  <cp:revision>3</cp:revision>
  <cp:lastPrinted>2019-06-26T23:03:00Z</cp:lastPrinted>
  <dcterms:created xsi:type="dcterms:W3CDTF">2019-06-26T22:53:00Z</dcterms:created>
  <dcterms:modified xsi:type="dcterms:W3CDTF">2019-06-26T23:03:00Z</dcterms:modified>
</cp:coreProperties>
</file>