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72" w:rsidRDefault="00EA4CE3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浙江外国语学院第三届学术委员会</w:t>
      </w:r>
    </w:p>
    <w:p w:rsidR="00294C72" w:rsidRDefault="00EA4CE3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选举委员候选人学术简历表</w:t>
      </w:r>
    </w:p>
    <w:p w:rsidR="00294C72" w:rsidRDefault="00294C72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26"/>
        <w:gridCol w:w="3544"/>
        <w:gridCol w:w="1287"/>
        <w:gridCol w:w="2571"/>
      </w:tblGrid>
      <w:tr w:rsidR="00294C72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Default="00EA4CE3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EA4CE3" w:rsidP="00265744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color w:val="0C0C0C"/>
                <w:sz w:val="24"/>
              </w:rPr>
            </w:pPr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张健康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EA4CE3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  <w:r w:rsidRPr="00D0022F">
              <w:rPr>
                <w:rFonts w:asciiTheme="minorEastAsia" w:eastAsiaTheme="minorEastAsia" w:hAnsiTheme="minorEastAsia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EA4CE3" w:rsidP="00D0022F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color w:val="0C0C0C"/>
                <w:sz w:val="24"/>
              </w:rPr>
            </w:pPr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1973</w:t>
            </w:r>
            <w:r w:rsidR="00265744"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年</w:t>
            </w:r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1</w:t>
            </w:r>
            <w:r w:rsidR="00265744"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月</w:t>
            </w:r>
          </w:p>
        </w:tc>
      </w:tr>
      <w:tr w:rsidR="00294C72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Default="00EA4CE3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265744" w:rsidP="00265744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color w:val="0C0C0C"/>
                <w:sz w:val="24"/>
              </w:rPr>
            </w:pPr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国际经济与旅游管理学院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EA4CE3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D0022F">
              <w:rPr>
                <w:rFonts w:asciiTheme="minorEastAsia" w:eastAsiaTheme="minorEastAsia" w:hAnsiTheme="minorEastAsia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265744" w:rsidP="00D0022F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color w:val="0C0C0C"/>
                <w:sz w:val="24"/>
              </w:rPr>
            </w:pPr>
            <w:bookmarkStart w:id="0" w:name="_GoBack"/>
            <w:bookmarkEnd w:id="0"/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专任教授</w:t>
            </w:r>
          </w:p>
        </w:tc>
      </w:tr>
      <w:tr w:rsidR="00294C72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Default="00EA4CE3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265744" w:rsidP="00265744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color w:val="0C0C0C"/>
                <w:sz w:val="24"/>
              </w:rPr>
            </w:pPr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工商管理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EA4CE3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D0022F">
              <w:rPr>
                <w:rFonts w:asciiTheme="minorEastAsia" w:eastAsiaTheme="minorEastAsia" w:hAnsiTheme="minorEastAsia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Pr="00D0022F" w:rsidRDefault="00EA4CE3" w:rsidP="00D0022F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color w:val="0C0C0C"/>
                <w:sz w:val="24"/>
              </w:rPr>
            </w:pPr>
            <w:r w:rsidRPr="00D0022F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教授</w:t>
            </w:r>
          </w:p>
        </w:tc>
      </w:tr>
      <w:tr w:rsidR="00294C72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72" w:rsidRDefault="00EA4CE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主要学术简历（不超过800字）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744" w:rsidRDefault="00265744">
            <w:pPr>
              <w:spacing w:line="360" w:lineRule="auto"/>
              <w:ind w:firstLineChars="200" w:firstLine="480"/>
              <w:rPr>
                <w:rFonts w:ascii="黑体" w:eastAsia="黑体" w:hAnsi="黑体" w:cs="黑体"/>
                <w:color w:val="0C0C0C"/>
                <w:sz w:val="24"/>
              </w:rPr>
            </w:pPr>
          </w:p>
          <w:p w:rsidR="00265744" w:rsidRDefault="00265744">
            <w:pPr>
              <w:spacing w:line="360" w:lineRule="auto"/>
              <w:ind w:firstLineChars="200" w:firstLine="480"/>
              <w:rPr>
                <w:rFonts w:ascii="黑体" w:eastAsia="黑体" w:hAnsi="黑体" w:cs="黑体"/>
                <w:color w:val="0C0C0C"/>
                <w:sz w:val="24"/>
              </w:rPr>
            </w:pPr>
          </w:p>
          <w:p w:rsidR="00294C72" w:rsidRPr="00265744" w:rsidRDefault="00EA4CE3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 w:cs="宋体"/>
                <w:color w:val="0C0C0C"/>
                <w:sz w:val="24"/>
              </w:rPr>
            </w:pPr>
            <w:r w:rsidRPr="00265744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教授，浙江大学传播学博士、工商管理博士后，浙江省新世纪151工程第二层次人才，</w:t>
            </w:r>
            <w:r w:rsidRPr="00265744">
              <w:rPr>
                <w:rFonts w:asciiTheme="minorEastAsia" w:eastAsiaTheme="minorEastAsia" w:hAnsiTheme="minorEastAsia" w:cs="黑体" w:hint="eastAsia"/>
                <w:kern w:val="0"/>
                <w:sz w:val="24"/>
              </w:rPr>
              <w:t>浙江省本科教育教学指导委员会公共管理类、旅游管理类教指委委员，</w:t>
            </w:r>
            <w:r w:rsidRPr="00265744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University of Nebraska at Omaha高级访问学者一年，德国高级会展经理人证书。是国内最早开展会展教育与研究的知名学者之一，受邀担任澳门城市大学访问教授兼博士生导师、浙江大学会展传播硕士生导师、中国旅游协会教育分会会展教育联盟副会长、浙江省会展学会副理事长、浙江省会展行业协会副会长、浙江省文化创意产业协会副会长等,担任《浙江会展》杂志执行主编、《澳门展贸》杂志特约顾问、《会展财富》杂志特约编委。多次赴港澳台以及德、日、美学术交流和讲学，出版专著教材</w:t>
            </w:r>
            <w:r w:rsidRPr="00265744">
              <w:rPr>
                <w:rFonts w:asciiTheme="minorEastAsia" w:eastAsiaTheme="minorEastAsia" w:hAnsiTheme="minorEastAsia" w:cs="黑体" w:hint="eastAsia"/>
                <w:b/>
                <w:bCs/>
                <w:color w:val="0C0C0C"/>
                <w:sz w:val="24"/>
              </w:rPr>
              <w:t>10</w:t>
            </w:r>
            <w:r w:rsidRPr="00265744">
              <w:rPr>
                <w:rFonts w:asciiTheme="minorEastAsia" w:eastAsiaTheme="minorEastAsia" w:hAnsiTheme="minorEastAsia" w:cs="黑体" w:hint="eastAsia"/>
                <w:color w:val="0C0C0C"/>
                <w:sz w:val="24"/>
              </w:rPr>
              <w:t>余部，发表专业学术期刊论文90余篇。</w:t>
            </w:r>
          </w:p>
          <w:p w:rsidR="00294C72" w:rsidRDefault="00294C72">
            <w:pPr>
              <w:spacing w:line="400" w:lineRule="exact"/>
              <w:rPr>
                <w:rFonts w:ascii="宋体"/>
              </w:rPr>
            </w:pPr>
          </w:p>
        </w:tc>
      </w:tr>
    </w:tbl>
    <w:p w:rsidR="00294C72" w:rsidRDefault="00294C72"/>
    <w:sectPr w:rsidR="00294C72" w:rsidSect="00294C72">
      <w:footerReference w:type="even" r:id="rId7"/>
      <w:pgSz w:w="11906" w:h="16838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3F7" w:rsidRDefault="006263F7" w:rsidP="00294C72">
      <w:r>
        <w:separator/>
      </w:r>
    </w:p>
  </w:endnote>
  <w:endnote w:type="continuationSeparator" w:id="0">
    <w:p w:rsidR="006263F7" w:rsidRDefault="006263F7" w:rsidP="00294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C72" w:rsidRDefault="00E80B7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A4CE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4C72" w:rsidRDefault="00294C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3F7" w:rsidRDefault="006263F7" w:rsidP="00294C72">
      <w:r>
        <w:separator/>
      </w:r>
    </w:p>
  </w:footnote>
  <w:footnote w:type="continuationSeparator" w:id="0">
    <w:p w:rsidR="006263F7" w:rsidRDefault="006263F7" w:rsidP="00294C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D5744"/>
    <w:rsid w:val="000E657A"/>
    <w:rsid w:val="001204AF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65744"/>
    <w:rsid w:val="002878D1"/>
    <w:rsid w:val="00294C72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6F75"/>
    <w:rsid w:val="004A08F6"/>
    <w:rsid w:val="004D4F89"/>
    <w:rsid w:val="005121C3"/>
    <w:rsid w:val="0052649B"/>
    <w:rsid w:val="00564520"/>
    <w:rsid w:val="00581E47"/>
    <w:rsid w:val="005B59CF"/>
    <w:rsid w:val="006230AF"/>
    <w:rsid w:val="006263F7"/>
    <w:rsid w:val="00630521"/>
    <w:rsid w:val="006D3D16"/>
    <w:rsid w:val="006F5789"/>
    <w:rsid w:val="00731CEB"/>
    <w:rsid w:val="007574EB"/>
    <w:rsid w:val="007B5917"/>
    <w:rsid w:val="007C4EEF"/>
    <w:rsid w:val="00830A5D"/>
    <w:rsid w:val="008F2460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E2B95"/>
    <w:rsid w:val="00C333E6"/>
    <w:rsid w:val="00C4214C"/>
    <w:rsid w:val="00C80986"/>
    <w:rsid w:val="00CA5D94"/>
    <w:rsid w:val="00CD3CD1"/>
    <w:rsid w:val="00CF3588"/>
    <w:rsid w:val="00D0022F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0B7C"/>
    <w:rsid w:val="00E85036"/>
    <w:rsid w:val="00E94DB4"/>
    <w:rsid w:val="00EA4CE3"/>
    <w:rsid w:val="00F15111"/>
    <w:rsid w:val="00F17977"/>
    <w:rsid w:val="00F64D42"/>
    <w:rsid w:val="00F84940"/>
    <w:rsid w:val="00FB338B"/>
    <w:rsid w:val="00FF1305"/>
    <w:rsid w:val="019049DD"/>
    <w:rsid w:val="1E974963"/>
    <w:rsid w:val="233609DC"/>
    <w:rsid w:val="29F06528"/>
    <w:rsid w:val="53F204AD"/>
    <w:rsid w:val="57A77E99"/>
    <w:rsid w:val="5F8A2499"/>
    <w:rsid w:val="62E7162D"/>
    <w:rsid w:val="7C43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C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294C72"/>
    <w:rPr>
      <w:rFonts w:eastAsia="长城仿宋体"/>
      <w:sz w:val="32"/>
    </w:rPr>
  </w:style>
  <w:style w:type="paragraph" w:styleId="a4">
    <w:name w:val="Body Text Indent"/>
    <w:basedOn w:val="a"/>
    <w:qFormat/>
    <w:rsid w:val="00294C72"/>
    <w:pPr>
      <w:ind w:firstLineChars="225" w:firstLine="720"/>
    </w:pPr>
    <w:rPr>
      <w:rFonts w:eastAsia="长城仿宋体"/>
      <w:sz w:val="32"/>
    </w:rPr>
  </w:style>
  <w:style w:type="paragraph" w:styleId="a5">
    <w:name w:val="Balloon Text"/>
    <w:basedOn w:val="a"/>
    <w:semiHidden/>
    <w:qFormat/>
    <w:rsid w:val="00294C72"/>
    <w:rPr>
      <w:sz w:val="18"/>
      <w:szCs w:val="18"/>
    </w:rPr>
  </w:style>
  <w:style w:type="paragraph" w:styleId="a6">
    <w:name w:val="footer"/>
    <w:basedOn w:val="a"/>
    <w:rsid w:val="00294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rsid w:val="00294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294C72"/>
  </w:style>
  <w:style w:type="character" w:styleId="a9">
    <w:name w:val="Hyperlink"/>
    <w:qFormat/>
    <w:rsid w:val="00294C72"/>
    <w:rPr>
      <w:color w:val="0000FF"/>
      <w:u w:val="single"/>
    </w:rPr>
  </w:style>
  <w:style w:type="character" w:customStyle="1" w:styleId="Char">
    <w:name w:val="页眉 Char"/>
    <w:link w:val="a7"/>
    <w:qFormat/>
    <w:rsid w:val="00294C72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qFormat/>
    <w:rsid w:val="00294C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Office Word</Application>
  <DocSecurity>0</DocSecurity>
  <Lines>3</Lines>
  <Paragraphs>1</Paragraphs>
  <ScaleCrop>false</ScaleCrop>
  <Company>THTFPC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14</cp:revision>
  <cp:lastPrinted>2019-06-26T08:11:00Z</cp:lastPrinted>
  <dcterms:created xsi:type="dcterms:W3CDTF">2019-06-24T05:07:00Z</dcterms:created>
  <dcterms:modified xsi:type="dcterms:W3CDTF">2019-06-26T08:11:00Z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