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p w:rsidR="00D053A9" w:rsidRPr="00F84940" w:rsidRDefault="00D053A9" w:rsidP="00B10CE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B21E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张寿松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455DA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1965年</w:t>
            </w:r>
            <w:r w:rsidR="004B21E7">
              <w:rPr>
                <w:rFonts w:ascii="宋体" w:hint="eastAsia"/>
              </w:rPr>
              <w:t>4</w:t>
            </w:r>
            <w:r>
              <w:rPr>
                <w:rFonts w:ascii="宋体" w:hint="eastAsia"/>
              </w:rPr>
              <w:t>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B21E7" w:rsidP="004B21E7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教育学院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B455DA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专任教授</w:t>
            </w:r>
          </w:p>
        </w:tc>
      </w:tr>
      <w:tr w:rsidR="001204AF" w:rsidTr="00B56D15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B21E7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教育学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4B21E7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2C5E25" w:rsidTr="00B10CE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bookmarkStart w:id="0" w:name="_GoBack"/>
            <w:bookmarkEnd w:id="0"/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BD1" w:rsidRDefault="009A0BD1" w:rsidP="004B21E7">
            <w:pPr>
              <w:spacing w:line="400" w:lineRule="exact"/>
              <w:ind w:firstLineChars="200" w:firstLine="560"/>
              <w:rPr>
                <w:rFonts w:ascii="宋体"/>
                <w:sz w:val="28"/>
                <w:szCs w:val="28"/>
              </w:rPr>
            </w:pPr>
          </w:p>
          <w:p w:rsidR="004B21E7" w:rsidRPr="004B21E7" w:rsidRDefault="004B21E7" w:rsidP="004B21E7">
            <w:pPr>
              <w:spacing w:line="400" w:lineRule="exact"/>
              <w:ind w:firstLineChars="200" w:firstLine="560"/>
              <w:rPr>
                <w:rFonts w:ascii="宋体"/>
                <w:sz w:val="28"/>
                <w:szCs w:val="28"/>
              </w:rPr>
            </w:pPr>
            <w:r w:rsidRPr="004B21E7">
              <w:rPr>
                <w:rFonts w:ascii="宋体" w:hint="eastAsia"/>
                <w:sz w:val="28"/>
                <w:szCs w:val="28"/>
              </w:rPr>
              <w:t>1989年7月杭州大学教育系学校教育专业本科毕业，同年参加工作。长期从事一线教学和基础研究工作。</w:t>
            </w:r>
          </w:p>
          <w:p w:rsidR="004B21E7" w:rsidRPr="004B21E7" w:rsidRDefault="004B21E7" w:rsidP="004B21E7">
            <w:pPr>
              <w:spacing w:line="400" w:lineRule="exact"/>
              <w:ind w:firstLineChars="200" w:firstLine="560"/>
              <w:rPr>
                <w:rFonts w:ascii="宋体"/>
                <w:sz w:val="28"/>
                <w:szCs w:val="28"/>
              </w:rPr>
            </w:pPr>
            <w:r w:rsidRPr="004B21E7">
              <w:rPr>
                <w:rFonts w:ascii="宋体" w:hint="eastAsia"/>
                <w:sz w:val="28"/>
                <w:szCs w:val="28"/>
              </w:rPr>
              <w:t>2005年11月晋升为教授。曾被聘浙江师范大学教育原理专业兼职硕导4年。</w:t>
            </w:r>
          </w:p>
          <w:p w:rsidR="004B21E7" w:rsidRPr="004B21E7" w:rsidRDefault="004B21E7" w:rsidP="004B21E7">
            <w:pPr>
              <w:spacing w:line="400" w:lineRule="exact"/>
              <w:rPr>
                <w:rFonts w:ascii="宋体"/>
                <w:b/>
                <w:sz w:val="28"/>
                <w:szCs w:val="28"/>
              </w:rPr>
            </w:pPr>
            <w:r w:rsidRPr="004B21E7">
              <w:rPr>
                <w:rFonts w:ascii="宋体" w:hint="eastAsia"/>
                <w:b/>
                <w:sz w:val="28"/>
                <w:szCs w:val="28"/>
              </w:rPr>
              <w:t>代表著作：</w:t>
            </w:r>
          </w:p>
          <w:p w:rsidR="004B21E7" w:rsidRPr="004B21E7" w:rsidRDefault="004B21E7" w:rsidP="004B21E7">
            <w:pPr>
              <w:spacing w:line="400" w:lineRule="exact"/>
              <w:ind w:firstLineChars="200" w:firstLine="560"/>
              <w:rPr>
                <w:rFonts w:ascii="宋体"/>
                <w:sz w:val="28"/>
                <w:szCs w:val="28"/>
              </w:rPr>
            </w:pPr>
            <w:r w:rsidRPr="004B21E7">
              <w:rPr>
                <w:rFonts w:ascii="宋体" w:hint="eastAsia"/>
                <w:sz w:val="28"/>
                <w:szCs w:val="28"/>
              </w:rPr>
              <w:t>1.《大学通识教育课程论稿》北京大学2004年版，该著作曾获省高校优秀科研成果一等奖（教育厅），省第14届哲社成果基础研究类三等奖（省人民政府）。</w:t>
            </w:r>
          </w:p>
          <w:p w:rsidR="00B10CEA" w:rsidRPr="001204AF" w:rsidRDefault="004B21E7" w:rsidP="004B21E7">
            <w:pPr>
              <w:spacing w:line="400" w:lineRule="exact"/>
              <w:ind w:firstLineChars="200" w:firstLine="560"/>
              <w:rPr>
                <w:rFonts w:ascii="宋体"/>
              </w:rPr>
            </w:pPr>
            <w:r w:rsidRPr="004B21E7">
              <w:rPr>
                <w:rFonts w:ascii="宋体" w:hint="eastAsia"/>
                <w:sz w:val="28"/>
                <w:szCs w:val="28"/>
              </w:rPr>
              <w:t>2.《特级教师发展研究》浙江大学2014版。该研究相关成果曾获省高校优秀科研成果二等奖（教育厅）。</w:t>
            </w:r>
          </w:p>
        </w:tc>
      </w:tr>
    </w:tbl>
    <w:p w:rsidR="00D053A9" w:rsidRPr="00393407" w:rsidRDefault="00D053A9" w:rsidP="000E657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A07" w:rsidRDefault="00F73A07">
      <w:r>
        <w:separator/>
      </w:r>
    </w:p>
  </w:endnote>
  <w:endnote w:type="continuationSeparator" w:id="0">
    <w:p w:rsidR="00F73A07" w:rsidRDefault="00F73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4A151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A07" w:rsidRDefault="00F73A07">
      <w:r>
        <w:separator/>
      </w:r>
    </w:p>
  </w:footnote>
  <w:footnote w:type="continuationSeparator" w:id="0">
    <w:p w:rsidR="00F73A07" w:rsidRDefault="00F73A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D5744"/>
    <w:rsid w:val="000E657A"/>
    <w:rsid w:val="001204AF"/>
    <w:rsid w:val="001674DB"/>
    <w:rsid w:val="001C48A0"/>
    <w:rsid w:val="001D1EA6"/>
    <w:rsid w:val="001E7D08"/>
    <w:rsid w:val="001F10F0"/>
    <w:rsid w:val="00201942"/>
    <w:rsid w:val="00202FE7"/>
    <w:rsid w:val="00205095"/>
    <w:rsid w:val="00213CA6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96F75"/>
    <w:rsid w:val="004A08F6"/>
    <w:rsid w:val="004A1518"/>
    <w:rsid w:val="004B21E7"/>
    <w:rsid w:val="004D4F89"/>
    <w:rsid w:val="005121C3"/>
    <w:rsid w:val="0052649B"/>
    <w:rsid w:val="00564520"/>
    <w:rsid w:val="00581E47"/>
    <w:rsid w:val="005B59CF"/>
    <w:rsid w:val="006230AF"/>
    <w:rsid w:val="00630521"/>
    <w:rsid w:val="006D3D16"/>
    <w:rsid w:val="006F5789"/>
    <w:rsid w:val="00731CEB"/>
    <w:rsid w:val="007574EB"/>
    <w:rsid w:val="007B5917"/>
    <w:rsid w:val="007C4EEF"/>
    <w:rsid w:val="00830A5D"/>
    <w:rsid w:val="008F2460"/>
    <w:rsid w:val="00963653"/>
    <w:rsid w:val="00985FA1"/>
    <w:rsid w:val="00996804"/>
    <w:rsid w:val="009A0449"/>
    <w:rsid w:val="009A0BD1"/>
    <w:rsid w:val="009B1860"/>
    <w:rsid w:val="009B4B38"/>
    <w:rsid w:val="009B6D7B"/>
    <w:rsid w:val="009C1E79"/>
    <w:rsid w:val="009F6D34"/>
    <w:rsid w:val="00A27BE8"/>
    <w:rsid w:val="00AB75F1"/>
    <w:rsid w:val="00AF44AE"/>
    <w:rsid w:val="00B10CEA"/>
    <w:rsid w:val="00B455DA"/>
    <w:rsid w:val="00B526C9"/>
    <w:rsid w:val="00B56D15"/>
    <w:rsid w:val="00B86EE1"/>
    <w:rsid w:val="00BE2B95"/>
    <w:rsid w:val="00C333E6"/>
    <w:rsid w:val="00C4214C"/>
    <w:rsid w:val="00C80986"/>
    <w:rsid w:val="00CA5D94"/>
    <w:rsid w:val="00CD3CD1"/>
    <w:rsid w:val="00CF3588"/>
    <w:rsid w:val="00D053A9"/>
    <w:rsid w:val="00D23AF0"/>
    <w:rsid w:val="00D55CAB"/>
    <w:rsid w:val="00D7016A"/>
    <w:rsid w:val="00D71701"/>
    <w:rsid w:val="00D75243"/>
    <w:rsid w:val="00D87CC4"/>
    <w:rsid w:val="00D97A71"/>
    <w:rsid w:val="00DB1BD7"/>
    <w:rsid w:val="00DB28A0"/>
    <w:rsid w:val="00E05944"/>
    <w:rsid w:val="00E20AD7"/>
    <w:rsid w:val="00E267C8"/>
    <w:rsid w:val="00E41404"/>
    <w:rsid w:val="00E418D6"/>
    <w:rsid w:val="00E64E39"/>
    <w:rsid w:val="00E85036"/>
    <w:rsid w:val="00E94DB4"/>
    <w:rsid w:val="00F15111"/>
    <w:rsid w:val="00F17977"/>
    <w:rsid w:val="00F64D42"/>
    <w:rsid w:val="00F73A07"/>
    <w:rsid w:val="00F84940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1305"/>
    <w:rPr>
      <w:rFonts w:eastAsia="长城仿宋体"/>
      <w:sz w:val="32"/>
    </w:rPr>
  </w:style>
  <w:style w:type="paragraph" w:styleId="a4">
    <w:name w:val="Body Text Indent"/>
    <w:basedOn w:val="a"/>
    <w:rsid w:val="00FF1305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FF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F1305"/>
  </w:style>
  <w:style w:type="character" w:styleId="a7">
    <w:name w:val="Hyperlink"/>
    <w:rsid w:val="00FF1305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长城仿宋体"/>
      <w:sz w:val="32"/>
    </w:rPr>
  </w:style>
  <w:style w:type="paragraph" w:styleId="a4">
    <w:name w:val="Body Text Indent"/>
    <w:basedOn w:val="a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48</Words>
  <Characters>276</Characters>
  <Application>Microsoft Office Word</Application>
  <DocSecurity>0</DocSecurity>
  <Lines>2</Lines>
  <Paragraphs>1</Paragraphs>
  <ScaleCrop>false</ScaleCrop>
  <Company>THTFPC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15</cp:revision>
  <cp:lastPrinted>2015-03-11T01:26:00Z</cp:lastPrinted>
  <dcterms:created xsi:type="dcterms:W3CDTF">2019-06-24T05:07:00Z</dcterms:created>
  <dcterms:modified xsi:type="dcterms:W3CDTF">2019-06-26T07:45:00Z</dcterms:modified>
</cp:coreProperties>
</file>