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3A" w:rsidRDefault="004E3492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>
        <w:rPr>
          <w:rFonts w:ascii="仿宋_GB2312" w:eastAsia="仿宋_GB2312" w:hAnsi="华文中宋" w:hint="eastAsia"/>
          <w:b/>
          <w:sz w:val="32"/>
          <w:szCs w:val="32"/>
        </w:rPr>
        <w:t>浙江外国语学院第三届学术委员会</w:t>
      </w:r>
    </w:p>
    <w:p w:rsidR="009B4A3A" w:rsidRDefault="004E3492">
      <w:pPr>
        <w:spacing w:line="460" w:lineRule="exact"/>
        <w:jc w:val="center"/>
        <w:rPr>
          <w:rFonts w:ascii="仿宋_GB2312" w:eastAsia="仿宋_GB2312" w:hAnsi="华文中宋"/>
          <w:b/>
          <w:sz w:val="32"/>
          <w:szCs w:val="32"/>
        </w:rPr>
      </w:pPr>
      <w:r>
        <w:rPr>
          <w:rFonts w:ascii="仿宋_GB2312" w:eastAsia="仿宋_GB2312" w:hAnsi="华文中宋" w:hint="eastAsia"/>
          <w:b/>
          <w:sz w:val="32"/>
          <w:szCs w:val="32"/>
        </w:rPr>
        <w:t>选举委员候选人学术简历表</w:t>
      </w:r>
    </w:p>
    <w:p w:rsidR="009B4A3A" w:rsidRDefault="009B4A3A">
      <w:pPr>
        <w:spacing w:line="400" w:lineRule="exact"/>
        <w:jc w:val="left"/>
        <w:rPr>
          <w:rFonts w:ascii="黑体" w:eastAsia="黑体"/>
          <w:szCs w:val="21"/>
        </w:rPr>
      </w:pPr>
    </w:p>
    <w:tbl>
      <w:tblPr>
        <w:tblW w:w="8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26"/>
        <w:gridCol w:w="3544"/>
        <w:gridCol w:w="1287"/>
        <w:gridCol w:w="2549"/>
      </w:tblGrid>
      <w:tr w:rsidR="009B4A3A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  </w:t>
            </w:r>
            <w:r>
              <w:rPr>
                <w:rFonts w:ascii="宋体" w:hint="eastAsia"/>
              </w:rPr>
              <w:t>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蒙兴灿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 w:rsidP="006271AD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  <w:r>
              <w:rPr>
                <w:rFonts w:ascii="宋体"/>
              </w:rPr>
              <w:t>965</w:t>
            </w:r>
            <w:r w:rsidR="006271AD">
              <w:rPr>
                <w:rFonts w:ascii="宋体" w:hint="eastAsia"/>
              </w:rPr>
              <w:t>年</w:t>
            </w:r>
            <w:r>
              <w:rPr>
                <w:rFonts w:ascii="宋体"/>
              </w:rPr>
              <w:t>8</w:t>
            </w:r>
            <w:r w:rsidR="006271AD">
              <w:rPr>
                <w:rFonts w:ascii="宋体" w:hint="eastAsia"/>
              </w:rPr>
              <w:t>月</w:t>
            </w:r>
          </w:p>
        </w:tc>
      </w:tr>
      <w:tr w:rsidR="009B4A3A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学院（部）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083AE4" w:rsidP="00720C9D">
            <w:pPr>
              <w:widowControl/>
              <w:jc w:val="center"/>
              <w:rPr>
                <w:rFonts w:ascii="宋体"/>
              </w:rPr>
            </w:pPr>
            <w:bookmarkStart w:id="0" w:name="_GoBack"/>
            <w:r>
              <w:rPr>
                <w:rFonts w:ascii="宋体" w:hint="eastAsia"/>
              </w:rPr>
              <w:t>英语语言文化</w:t>
            </w:r>
            <w:r w:rsidR="004E3492">
              <w:rPr>
                <w:rFonts w:ascii="宋体" w:hint="eastAsia"/>
              </w:rPr>
              <w:t>学院</w:t>
            </w:r>
            <w:bookmarkEnd w:id="0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职务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083AE4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院（部）主要负责人</w:t>
            </w:r>
          </w:p>
        </w:tc>
      </w:tr>
      <w:tr w:rsidR="009B4A3A">
        <w:trPr>
          <w:cantSplit/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 w:rsidP="00720C9D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外国语言文学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职称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教授</w:t>
            </w:r>
          </w:p>
        </w:tc>
      </w:tr>
      <w:tr w:rsidR="009B4A3A">
        <w:trPr>
          <w:cantSplit/>
          <w:trHeight w:val="99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A" w:rsidRDefault="004E3492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主要学术简历（不超过800字）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A" w:rsidRDefault="004E3492">
            <w:pPr>
              <w:ind w:firstLineChars="200" w:firstLine="440"/>
              <w:rPr>
                <w:bCs/>
                <w:szCs w:val="21"/>
              </w:rPr>
            </w:pPr>
            <w:r>
              <w:rPr>
                <w:rFonts w:hint="eastAsia"/>
                <w:sz w:val="22"/>
              </w:rPr>
              <w:t>本人分别于</w:t>
            </w: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987</w:t>
            </w:r>
            <w:r>
              <w:rPr>
                <w:rFonts w:hint="eastAsia"/>
                <w:sz w:val="22"/>
              </w:rPr>
              <w:t>年和</w:t>
            </w: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993</w:t>
            </w:r>
            <w:r>
              <w:rPr>
                <w:rFonts w:hint="eastAsia"/>
                <w:sz w:val="22"/>
              </w:rPr>
              <w:t>年从四川外国语大学本科、硕毕业，</w:t>
            </w:r>
            <w:r>
              <w:rPr>
                <w:rFonts w:hint="eastAsia"/>
                <w:sz w:val="22"/>
              </w:rPr>
              <w:t>2008</w:t>
            </w:r>
            <w:r>
              <w:rPr>
                <w:rFonts w:hint="eastAsia"/>
                <w:sz w:val="22"/>
              </w:rPr>
              <w:t>年获华东师大博士学位。</w:t>
            </w:r>
            <w:r>
              <w:rPr>
                <w:rFonts w:hint="eastAsia"/>
                <w:sz w:val="22"/>
              </w:rPr>
              <w:t>1998</w:t>
            </w:r>
            <w:r>
              <w:rPr>
                <w:rFonts w:hint="eastAsia"/>
                <w:sz w:val="22"/>
              </w:rPr>
              <w:t>年晋升副教授、</w:t>
            </w:r>
            <w:r>
              <w:rPr>
                <w:rFonts w:hint="eastAsia"/>
                <w:sz w:val="22"/>
              </w:rPr>
              <w:t>2003</w:t>
            </w:r>
            <w:r>
              <w:rPr>
                <w:rFonts w:hint="eastAsia"/>
                <w:sz w:val="22"/>
              </w:rPr>
              <w:t>年晋升教授，先后担任外语系副主任、主任，外国语学院副院长、院长、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院长兼院党委副书记（主持工作）。</w:t>
            </w:r>
          </w:p>
          <w:p w:rsidR="009B4A3A" w:rsidRDefault="004E3492">
            <w:pPr>
              <w:pStyle w:val="ab"/>
              <w:numPr>
                <w:ilvl w:val="0"/>
                <w:numId w:val="1"/>
              </w:numPr>
              <w:ind w:firstLineChars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主要研究方向：</w:t>
            </w:r>
          </w:p>
          <w:p w:rsidR="009B4A3A" w:rsidRDefault="004E3492">
            <w:pPr>
              <w:pStyle w:val="ab"/>
              <w:ind w:left="360" w:firstLineChars="100" w:firstLine="21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翻译文化史、英汉对比与翻译、比较文学</w:t>
            </w:r>
          </w:p>
          <w:p w:rsidR="009B4A3A" w:rsidRDefault="004E3492">
            <w:pPr>
              <w:pStyle w:val="ab"/>
              <w:numPr>
                <w:ilvl w:val="0"/>
                <w:numId w:val="1"/>
              </w:numPr>
              <w:ind w:firstLineChars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主讲本、硕课程：</w:t>
            </w:r>
          </w:p>
          <w:p w:rsidR="009B4A3A" w:rsidRDefault="004E3492">
            <w:pPr>
              <w:pStyle w:val="ab"/>
              <w:ind w:left="360" w:firstLineChars="100" w:firstLine="21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综合英语、高级英语、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翻译概论、英汉对比与翻译</w:t>
            </w:r>
          </w:p>
          <w:p w:rsidR="009B4A3A" w:rsidRDefault="004E3492">
            <w:pPr>
              <w:pStyle w:val="ab"/>
              <w:numPr>
                <w:ilvl w:val="0"/>
                <w:numId w:val="1"/>
              </w:numPr>
              <w:ind w:firstLineChars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主持科研项目：</w:t>
            </w:r>
          </w:p>
          <w:p w:rsidR="009B4A3A" w:rsidRDefault="004E3492">
            <w:pPr>
              <w:pStyle w:val="ab"/>
              <w:ind w:left="360" w:firstLineChars="100" w:firstLine="21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国家社科基金项目</w:t>
            </w:r>
            <w:r>
              <w:rPr>
                <w:rFonts w:hint="eastAsia"/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项（</w:t>
            </w:r>
            <w:r>
              <w:rPr>
                <w:rFonts w:hint="eastAsia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项结题、</w:t>
            </w:r>
            <w:r>
              <w:rPr>
                <w:rFonts w:hint="eastAsia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项在研）、教育部人文社科研究项目</w:t>
            </w:r>
            <w:r>
              <w:rPr>
                <w:rFonts w:hint="eastAsia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项（已结题）、浙江省哲社规划项目</w:t>
            </w:r>
            <w:r>
              <w:rPr>
                <w:rFonts w:hint="eastAsia"/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项（</w:t>
            </w:r>
            <w:r>
              <w:rPr>
                <w:rFonts w:hint="eastAsia"/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项结题、</w:t>
            </w:r>
            <w:r>
              <w:rPr>
                <w:rFonts w:hint="eastAsia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项在研）、</w:t>
            </w:r>
            <w:r>
              <w:rPr>
                <w:rFonts w:ascii="宋体" w:hAnsi="宋体" w:hint="eastAsia"/>
                <w:bCs/>
                <w:sz w:val="22"/>
              </w:rPr>
              <w:t>浙江省G20峰会外宣资料《印象浙江》系列丛书翻译项目1项</w:t>
            </w:r>
            <w:r>
              <w:rPr>
                <w:rFonts w:hint="eastAsia"/>
                <w:bCs/>
                <w:szCs w:val="21"/>
              </w:rPr>
              <w:t>（已结题）。</w:t>
            </w:r>
          </w:p>
          <w:p w:rsidR="009B4A3A" w:rsidRDefault="004E3492">
            <w:pPr>
              <w:pStyle w:val="ab"/>
              <w:numPr>
                <w:ilvl w:val="0"/>
                <w:numId w:val="1"/>
              </w:numPr>
              <w:ind w:firstLineChars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主持教研项目：</w:t>
            </w:r>
          </w:p>
          <w:p w:rsidR="009B4A3A" w:rsidRDefault="004E3492">
            <w:pPr>
              <w:pStyle w:val="ab"/>
              <w:ind w:left="360" w:firstLineChars="100" w:firstLine="21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教育部全国高校大学英语教学改革示范点建设项目（</w:t>
            </w:r>
            <w:r>
              <w:rPr>
                <w:rFonts w:hint="eastAsia"/>
                <w:bCs/>
                <w:szCs w:val="21"/>
              </w:rPr>
              <w:t>2</w:t>
            </w:r>
            <w:r>
              <w:rPr>
                <w:bCs/>
                <w:szCs w:val="21"/>
              </w:rPr>
              <w:t>013</w:t>
            </w:r>
            <w:r>
              <w:rPr>
                <w:rFonts w:hint="eastAsia"/>
                <w:bCs/>
                <w:szCs w:val="21"/>
              </w:rPr>
              <w:t>-</w:t>
            </w:r>
            <w:r>
              <w:rPr>
                <w:bCs/>
                <w:szCs w:val="21"/>
              </w:rPr>
              <w:t>2016</w:t>
            </w:r>
            <w:r>
              <w:rPr>
                <w:rFonts w:hint="eastAsia"/>
                <w:bCs/>
                <w:szCs w:val="21"/>
              </w:rPr>
              <w:t>）、浙江省《综合英语》精品课程建设项目（</w:t>
            </w:r>
            <w:r>
              <w:rPr>
                <w:rFonts w:hint="eastAsia"/>
                <w:bCs/>
                <w:szCs w:val="21"/>
              </w:rPr>
              <w:t>2</w:t>
            </w:r>
            <w:r>
              <w:rPr>
                <w:bCs/>
                <w:szCs w:val="21"/>
              </w:rPr>
              <w:t>013</w:t>
            </w:r>
            <w:r>
              <w:rPr>
                <w:rFonts w:hint="eastAsia"/>
                <w:bCs/>
                <w:szCs w:val="21"/>
              </w:rPr>
              <w:t>-</w:t>
            </w:r>
            <w:r>
              <w:rPr>
                <w:bCs/>
                <w:szCs w:val="21"/>
              </w:rPr>
              <w:t>2016</w:t>
            </w:r>
            <w:r>
              <w:rPr>
                <w:rFonts w:hint="eastAsia"/>
                <w:bCs/>
                <w:szCs w:val="21"/>
              </w:rPr>
              <w:t>）、</w:t>
            </w:r>
            <w:bookmarkStart w:id="1" w:name="_Hlk10105808"/>
            <w:r>
              <w:rPr>
                <w:rFonts w:hint="eastAsia"/>
                <w:bCs/>
                <w:szCs w:val="21"/>
              </w:rPr>
              <w:t>浙江省“十二五“重点教材</w:t>
            </w:r>
            <w:r>
              <w:rPr>
                <w:rFonts w:ascii="宋体" w:hAnsi="宋体" w:hint="eastAsia"/>
                <w:bCs/>
                <w:szCs w:val="21"/>
              </w:rPr>
              <w:t>《中国社会与文化（英文版）》</w:t>
            </w:r>
            <w:bookmarkEnd w:id="1"/>
            <w:r>
              <w:rPr>
                <w:rFonts w:hint="eastAsia"/>
                <w:bCs/>
                <w:szCs w:val="21"/>
              </w:rPr>
              <w:t>建设项目（</w:t>
            </w:r>
            <w:r>
              <w:rPr>
                <w:rFonts w:hint="eastAsia"/>
                <w:bCs/>
                <w:szCs w:val="21"/>
              </w:rPr>
              <w:t>2</w:t>
            </w:r>
            <w:r>
              <w:rPr>
                <w:bCs/>
                <w:szCs w:val="21"/>
              </w:rPr>
              <w:t>011</w:t>
            </w:r>
            <w:r>
              <w:rPr>
                <w:rFonts w:hint="eastAsia"/>
                <w:bCs/>
                <w:szCs w:val="21"/>
              </w:rPr>
              <w:t>-</w:t>
            </w:r>
            <w:r>
              <w:rPr>
                <w:bCs/>
                <w:szCs w:val="21"/>
              </w:rPr>
              <w:t>2013</w:t>
            </w:r>
            <w:r>
              <w:rPr>
                <w:rFonts w:hint="eastAsia"/>
                <w:bCs/>
                <w:szCs w:val="21"/>
              </w:rPr>
              <w:t>）。</w:t>
            </w:r>
          </w:p>
          <w:p w:rsidR="009B4A3A" w:rsidRDefault="004E3492">
            <w:pPr>
              <w:pStyle w:val="ab"/>
              <w:numPr>
                <w:ilvl w:val="0"/>
                <w:numId w:val="1"/>
              </w:numPr>
              <w:ind w:firstLineChars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主要教科研成果：</w:t>
            </w:r>
          </w:p>
          <w:p w:rsidR="009B4A3A" w:rsidRDefault="004E3492">
            <w:pPr>
              <w:pStyle w:val="ab"/>
              <w:ind w:left="360" w:firstLineChars="100" w:firstLine="210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发表S</w:t>
            </w:r>
            <w:r>
              <w:rPr>
                <w:rFonts w:ascii="宋体" w:eastAsia="宋体" w:hAnsi="宋体" w:cs="Times New Roman"/>
                <w:bCs/>
                <w:szCs w:val="21"/>
              </w:rPr>
              <w:t>SCI/A&amp;HCI/CSSCI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权威核心期刊论文20余篇，主编教材</w:t>
            </w:r>
            <w:r>
              <w:rPr>
                <w:rFonts w:ascii="宋体" w:eastAsia="宋体" w:hAnsi="宋体" w:cs="Times New Roman"/>
                <w:bCs/>
                <w:szCs w:val="21"/>
              </w:rPr>
              <w:t>8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部，出版专著2部、译著7部。</w:t>
            </w:r>
          </w:p>
          <w:p w:rsidR="009B4A3A" w:rsidRDefault="004E3492">
            <w:pPr>
              <w:pStyle w:val="ab"/>
              <w:numPr>
                <w:ilvl w:val="0"/>
                <w:numId w:val="1"/>
              </w:numPr>
              <w:ind w:firstLineChars="0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主要教科研获奖：</w:t>
            </w:r>
          </w:p>
          <w:p w:rsidR="009B4A3A" w:rsidRDefault="004E3492">
            <w:pPr>
              <w:pStyle w:val="ab"/>
              <w:ind w:left="360" w:firstLineChars="100" w:firstLine="210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教育部第七届高校科研优秀成果三等奖（2</w:t>
            </w:r>
            <w:r>
              <w:rPr>
                <w:rFonts w:ascii="宋体" w:eastAsia="宋体" w:hAnsi="宋体" w:cs="Times New Roman"/>
                <w:bCs/>
                <w:szCs w:val="21"/>
              </w:rPr>
              <w:t>013</w:t>
            </w:r>
            <w:r w:rsidR="007E75BA">
              <w:rPr>
                <w:rFonts w:ascii="宋体" w:eastAsia="宋体" w:hAnsi="宋体" w:cs="Times New Roman" w:hint="eastAsia"/>
                <w:bCs/>
                <w:szCs w:val="21"/>
              </w:rPr>
              <w:t>、排名唯一）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、浙江省第十九届哲学社会科学优秀成果三等奖</w:t>
            </w:r>
            <w:bookmarkStart w:id="2" w:name="_Hlk10105785"/>
            <w:r>
              <w:rPr>
                <w:rFonts w:ascii="宋体" w:eastAsia="宋体" w:hAnsi="宋体" w:cs="Times New Roman" w:hint="eastAsia"/>
                <w:bCs/>
                <w:szCs w:val="21"/>
              </w:rPr>
              <w:t>（2</w:t>
            </w:r>
            <w:r>
              <w:rPr>
                <w:rFonts w:ascii="宋体" w:eastAsia="宋体" w:hAnsi="宋体" w:cs="Times New Roman"/>
                <w:bCs/>
                <w:szCs w:val="21"/>
              </w:rPr>
              <w:t>017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、排名第一）</w:t>
            </w:r>
            <w:bookmarkEnd w:id="2"/>
            <w:r>
              <w:rPr>
                <w:rFonts w:ascii="宋体" w:eastAsia="宋体" w:hAnsi="宋体" w:cs="Times New Roman" w:hint="eastAsia"/>
                <w:bCs/>
                <w:szCs w:val="21"/>
              </w:rPr>
              <w:t>、中国</w:t>
            </w:r>
            <w:r>
              <w:rPr>
                <w:rFonts w:ascii="宋体" w:hAnsi="宋体" w:hint="eastAsia"/>
                <w:bCs/>
                <w:szCs w:val="21"/>
              </w:rPr>
              <w:t>纺织工业协会优秀教学成果三等奖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（2</w:t>
            </w:r>
            <w:r>
              <w:rPr>
                <w:rFonts w:ascii="宋体" w:eastAsia="宋体" w:hAnsi="宋体" w:cs="Times New Roman"/>
                <w:bCs/>
                <w:szCs w:val="21"/>
              </w:rPr>
              <w:t>015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、</w:t>
            </w:r>
            <w:bookmarkStart w:id="3" w:name="_Hlk10106282"/>
            <w:r>
              <w:rPr>
                <w:rFonts w:ascii="宋体" w:eastAsia="宋体" w:hAnsi="宋体" w:cs="Times New Roman" w:hint="eastAsia"/>
                <w:bCs/>
                <w:szCs w:val="21"/>
              </w:rPr>
              <w:t>排名第一</w:t>
            </w:r>
            <w:bookmarkEnd w:id="3"/>
            <w:r>
              <w:rPr>
                <w:rFonts w:ascii="宋体" w:eastAsia="宋体" w:hAnsi="宋体" w:cs="Times New Roman" w:hint="eastAsia"/>
                <w:bCs/>
                <w:szCs w:val="21"/>
              </w:rPr>
              <w:t>）、</w:t>
            </w:r>
            <w:r>
              <w:rPr>
                <w:rFonts w:hint="eastAsia"/>
                <w:bCs/>
                <w:szCs w:val="21"/>
              </w:rPr>
              <w:t>浙江省“十二五“优秀教材</w:t>
            </w:r>
            <w:r>
              <w:rPr>
                <w:rFonts w:ascii="宋体" w:hAnsi="宋体" w:hint="eastAsia"/>
                <w:bCs/>
                <w:szCs w:val="21"/>
              </w:rPr>
              <w:t>《思辨口语与写作》（2</w:t>
            </w:r>
            <w:r>
              <w:rPr>
                <w:rFonts w:ascii="宋体" w:hAnsi="宋体"/>
                <w:bCs/>
                <w:szCs w:val="21"/>
              </w:rPr>
              <w:t>017</w:t>
            </w:r>
            <w:r>
              <w:rPr>
                <w:rFonts w:ascii="宋体" w:hAnsi="宋体" w:hint="eastAsia"/>
                <w:bCs/>
                <w:szCs w:val="21"/>
              </w:rPr>
              <w:t>、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排名第一</w:t>
            </w:r>
            <w:r>
              <w:rPr>
                <w:rFonts w:ascii="宋体" w:hAnsi="宋体" w:hint="eastAsia"/>
                <w:bCs/>
                <w:szCs w:val="21"/>
              </w:rPr>
              <w:t>）、浙江省高校教学软件三等奖（2</w:t>
            </w:r>
            <w:r>
              <w:rPr>
                <w:rFonts w:ascii="宋体" w:hAnsi="宋体"/>
                <w:bCs/>
                <w:szCs w:val="21"/>
              </w:rPr>
              <w:t>008</w:t>
            </w:r>
            <w:r>
              <w:rPr>
                <w:rFonts w:ascii="宋体" w:hAnsi="宋体" w:hint="eastAsia"/>
                <w:bCs/>
                <w:szCs w:val="21"/>
              </w:rPr>
              <w:t>、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排名第一</w:t>
            </w:r>
            <w:r>
              <w:rPr>
                <w:rFonts w:ascii="宋体" w:hAnsi="宋体" w:hint="eastAsia"/>
                <w:bCs/>
                <w:szCs w:val="21"/>
              </w:rPr>
              <w:t>）、香港桑麻基金会奖教金（2</w:t>
            </w:r>
            <w:r>
              <w:rPr>
                <w:rFonts w:ascii="宋体" w:hAnsi="宋体"/>
                <w:bCs/>
                <w:szCs w:val="21"/>
              </w:rPr>
              <w:t>013</w:t>
            </w:r>
            <w:r>
              <w:rPr>
                <w:rFonts w:ascii="宋体" w:hAnsi="宋体" w:hint="eastAsia"/>
                <w:bCs/>
                <w:szCs w:val="21"/>
              </w:rPr>
              <w:t>）。</w:t>
            </w:r>
          </w:p>
          <w:p w:rsidR="009B4A3A" w:rsidRDefault="004E3492">
            <w:pPr>
              <w:pStyle w:val="ab"/>
              <w:numPr>
                <w:ilvl w:val="0"/>
                <w:numId w:val="1"/>
              </w:numPr>
              <w:ind w:firstLineChars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主要</w:t>
            </w:r>
            <w:r>
              <w:rPr>
                <w:rFonts w:ascii="宋体" w:eastAsia="宋体" w:hAnsi="宋体" w:cs="Arial" w:hint="eastAsia"/>
                <w:b/>
                <w:szCs w:val="21"/>
              </w:rPr>
              <w:t>学术兼职:</w:t>
            </w:r>
            <w:r>
              <w:rPr>
                <w:rFonts w:ascii="宋体" w:eastAsia="宋体" w:hAnsi="宋体" w:cs="Arial" w:hint="eastAsia"/>
                <w:bCs/>
                <w:szCs w:val="21"/>
              </w:rPr>
              <w:t xml:space="preserve"> </w:t>
            </w:r>
          </w:p>
          <w:p w:rsidR="009B4A3A" w:rsidRDefault="004E3492">
            <w:pPr>
              <w:pStyle w:val="ab"/>
              <w:ind w:left="360" w:firstLineChars="100" w:firstLine="210"/>
              <w:rPr>
                <w:rFonts w:ascii="宋体"/>
              </w:rPr>
            </w:pPr>
            <w:r>
              <w:rPr>
                <w:rFonts w:ascii="宋体" w:hAnsi="宋体" w:hint="eastAsia"/>
                <w:bCs/>
                <w:szCs w:val="21"/>
              </w:rPr>
              <w:t>中外语言文化比较研究会常务理事（国家一级学会）、</w:t>
            </w:r>
            <w:r>
              <w:rPr>
                <w:rFonts w:ascii="宋体" w:eastAsia="宋体" w:hAnsi="宋体" w:cs="Arial" w:hint="eastAsia"/>
                <w:bCs/>
                <w:szCs w:val="21"/>
              </w:rPr>
              <w:t>中国英汉语比较研究会理事</w:t>
            </w:r>
            <w:r>
              <w:rPr>
                <w:rFonts w:ascii="宋体" w:hAnsi="宋体" w:hint="eastAsia"/>
                <w:bCs/>
                <w:szCs w:val="21"/>
              </w:rPr>
              <w:t>（国家一级学会）</w:t>
            </w:r>
            <w:r>
              <w:rPr>
                <w:rFonts w:ascii="宋体" w:eastAsia="宋体" w:hAnsi="宋体" w:cs="Arial" w:hint="eastAsia"/>
                <w:bCs/>
                <w:szCs w:val="21"/>
              </w:rPr>
              <w:t>、</w:t>
            </w:r>
            <w:r>
              <w:rPr>
                <w:rFonts w:ascii="宋体" w:hAnsi="宋体" w:hint="eastAsia"/>
                <w:bCs/>
                <w:szCs w:val="21"/>
              </w:rPr>
              <w:t>浙江省社科联理事、</w:t>
            </w:r>
            <w:r>
              <w:rPr>
                <w:rFonts w:ascii="宋体" w:eastAsia="宋体" w:hAnsi="宋体" w:cs="Arial" w:hint="eastAsia"/>
                <w:bCs/>
                <w:szCs w:val="21"/>
              </w:rPr>
              <w:t>浙江省翻译协会副会长、浙江省比较文学与外国文学学会副会长、浙江省外文学会副会长、国家社科基金通讯评审与成果鉴定专家、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  <w:szCs w:val="21"/>
              </w:rPr>
              <w:t>教育部学位论文盲审专家、</w:t>
            </w:r>
            <w:r>
              <w:rPr>
                <w:rFonts w:ascii="宋体" w:hAnsi="宋体" w:hint="eastAsia"/>
                <w:bCs/>
                <w:szCs w:val="21"/>
              </w:rPr>
              <w:t>浙江省哲学社会科学“十三五”外国语言学科组专家</w:t>
            </w:r>
            <w:r>
              <w:rPr>
                <w:rFonts w:ascii="宋体" w:eastAsia="宋体" w:hAnsi="宋体" w:cs="Arial" w:hint="eastAsia"/>
                <w:bCs/>
                <w:szCs w:val="21"/>
              </w:rPr>
              <w:t>。</w:t>
            </w:r>
          </w:p>
        </w:tc>
      </w:tr>
    </w:tbl>
    <w:p w:rsidR="009B4A3A" w:rsidRDefault="009B4A3A"/>
    <w:sectPr w:rsidR="009B4A3A" w:rsidSect="009B4A3A">
      <w:footerReference w:type="even" r:id="rId8"/>
      <w:pgSz w:w="11906" w:h="16838"/>
      <w:pgMar w:top="1531" w:right="1588" w:bottom="153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C48" w:rsidRDefault="00D60C48" w:rsidP="009B4A3A">
      <w:r>
        <w:separator/>
      </w:r>
    </w:p>
  </w:endnote>
  <w:endnote w:type="continuationSeparator" w:id="0">
    <w:p w:rsidR="00D60C48" w:rsidRDefault="00D60C48" w:rsidP="009B4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仿宋体">
    <w:altName w:val="宋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A3A" w:rsidRDefault="00162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34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4A3A" w:rsidRDefault="009B4A3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C48" w:rsidRDefault="00D60C48" w:rsidP="009B4A3A">
      <w:r>
        <w:separator/>
      </w:r>
    </w:p>
  </w:footnote>
  <w:footnote w:type="continuationSeparator" w:id="0">
    <w:p w:rsidR="00D60C48" w:rsidRDefault="00D60C48" w:rsidP="009B4A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52748"/>
    <w:multiLevelType w:val="multilevel"/>
    <w:tmpl w:val="32E52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036"/>
    <w:rsid w:val="00012BCE"/>
    <w:rsid w:val="00017321"/>
    <w:rsid w:val="00026CC6"/>
    <w:rsid w:val="00083AE4"/>
    <w:rsid w:val="00093CF0"/>
    <w:rsid w:val="000D5744"/>
    <w:rsid w:val="000E657A"/>
    <w:rsid w:val="000F389E"/>
    <w:rsid w:val="001204AF"/>
    <w:rsid w:val="001568B9"/>
    <w:rsid w:val="00162A85"/>
    <w:rsid w:val="001674DB"/>
    <w:rsid w:val="001C48A0"/>
    <w:rsid w:val="001D1EA6"/>
    <w:rsid w:val="001D7B8C"/>
    <w:rsid w:val="001E7D08"/>
    <w:rsid w:val="001F10F0"/>
    <w:rsid w:val="00202FE7"/>
    <w:rsid w:val="00205095"/>
    <w:rsid w:val="00213CA6"/>
    <w:rsid w:val="00245A0D"/>
    <w:rsid w:val="002878D1"/>
    <w:rsid w:val="002A173E"/>
    <w:rsid w:val="002B55B0"/>
    <w:rsid w:val="002B5C78"/>
    <w:rsid w:val="002C5E25"/>
    <w:rsid w:val="002D2003"/>
    <w:rsid w:val="002E01FE"/>
    <w:rsid w:val="002E1AA8"/>
    <w:rsid w:val="00315343"/>
    <w:rsid w:val="00332D41"/>
    <w:rsid w:val="00340A14"/>
    <w:rsid w:val="0034425D"/>
    <w:rsid w:val="00376BD1"/>
    <w:rsid w:val="00377231"/>
    <w:rsid w:val="00392FEC"/>
    <w:rsid w:val="00393407"/>
    <w:rsid w:val="003B6104"/>
    <w:rsid w:val="003C3699"/>
    <w:rsid w:val="003D3D58"/>
    <w:rsid w:val="003D6B30"/>
    <w:rsid w:val="004104A6"/>
    <w:rsid w:val="004537BC"/>
    <w:rsid w:val="004931AC"/>
    <w:rsid w:val="00496F75"/>
    <w:rsid w:val="004A08F6"/>
    <w:rsid w:val="004D4F89"/>
    <w:rsid w:val="004E3492"/>
    <w:rsid w:val="004F612F"/>
    <w:rsid w:val="005121C3"/>
    <w:rsid w:val="0052649B"/>
    <w:rsid w:val="00564520"/>
    <w:rsid w:val="00581E47"/>
    <w:rsid w:val="005A014B"/>
    <w:rsid w:val="005B59CF"/>
    <w:rsid w:val="006230AF"/>
    <w:rsid w:val="006271AD"/>
    <w:rsid w:val="00630521"/>
    <w:rsid w:val="00690545"/>
    <w:rsid w:val="006D3D16"/>
    <w:rsid w:val="006D6F77"/>
    <w:rsid w:val="006F5789"/>
    <w:rsid w:val="00720C9D"/>
    <w:rsid w:val="00731CEB"/>
    <w:rsid w:val="007574EB"/>
    <w:rsid w:val="00763D18"/>
    <w:rsid w:val="007B5917"/>
    <w:rsid w:val="007C4EEF"/>
    <w:rsid w:val="007E75BA"/>
    <w:rsid w:val="00802A0E"/>
    <w:rsid w:val="00830A5D"/>
    <w:rsid w:val="00846383"/>
    <w:rsid w:val="00857E6F"/>
    <w:rsid w:val="008D0F24"/>
    <w:rsid w:val="008F2460"/>
    <w:rsid w:val="00963653"/>
    <w:rsid w:val="00972F2A"/>
    <w:rsid w:val="00985FA1"/>
    <w:rsid w:val="00996804"/>
    <w:rsid w:val="009A0449"/>
    <w:rsid w:val="009B1860"/>
    <w:rsid w:val="009B4A3A"/>
    <w:rsid w:val="009B4B38"/>
    <w:rsid w:val="009B6D7B"/>
    <w:rsid w:val="009C1E79"/>
    <w:rsid w:val="009F6D34"/>
    <w:rsid w:val="00A27BE8"/>
    <w:rsid w:val="00AB75F1"/>
    <w:rsid w:val="00AF44AE"/>
    <w:rsid w:val="00B10CEA"/>
    <w:rsid w:val="00B526C9"/>
    <w:rsid w:val="00B56D15"/>
    <w:rsid w:val="00B86EE1"/>
    <w:rsid w:val="00BE2B95"/>
    <w:rsid w:val="00C14D4B"/>
    <w:rsid w:val="00C333E6"/>
    <w:rsid w:val="00C4214C"/>
    <w:rsid w:val="00C80986"/>
    <w:rsid w:val="00CA5D94"/>
    <w:rsid w:val="00CD3CD1"/>
    <w:rsid w:val="00CF3588"/>
    <w:rsid w:val="00D053A9"/>
    <w:rsid w:val="00D23AF0"/>
    <w:rsid w:val="00D25932"/>
    <w:rsid w:val="00D55CAB"/>
    <w:rsid w:val="00D60C48"/>
    <w:rsid w:val="00D7016A"/>
    <w:rsid w:val="00D71701"/>
    <w:rsid w:val="00D75243"/>
    <w:rsid w:val="00D87CC4"/>
    <w:rsid w:val="00D97A71"/>
    <w:rsid w:val="00DB1BD7"/>
    <w:rsid w:val="00DB28A0"/>
    <w:rsid w:val="00E05944"/>
    <w:rsid w:val="00E267C8"/>
    <w:rsid w:val="00E41404"/>
    <w:rsid w:val="00E418D6"/>
    <w:rsid w:val="00E64E39"/>
    <w:rsid w:val="00E8472C"/>
    <w:rsid w:val="00E85036"/>
    <w:rsid w:val="00E94DB4"/>
    <w:rsid w:val="00EC3232"/>
    <w:rsid w:val="00ED1801"/>
    <w:rsid w:val="00F15111"/>
    <w:rsid w:val="00F17977"/>
    <w:rsid w:val="00F64D42"/>
    <w:rsid w:val="00F84940"/>
    <w:rsid w:val="00FB338B"/>
    <w:rsid w:val="00FF1305"/>
    <w:rsid w:val="48371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page number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unhideWhenUsed="0"/>
    <w:lsdException w:name="Table Grid" w:semiHidden="0" w:unhideWhenUsed="0"/>
    <w:lsdException w:name="Table Theme" w:semiHidden="0" w:unhideWhenUsed="0"/>
    <w:lsdException w:name="Placeholder Text" w:uiPriority="99" w:unhideWhenUsed="0" w:qFormat="1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4A3A"/>
    <w:rPr>
      <w:rFonts w:eastAsia="长城仿宋体"/>
      <w:sz w:val="32"/>
    </w:rPr>
  </w:style>
  <w:style w:type="paragraph" w:styleId="a4">
    <w:name w:val="Body Text Indent"/>
    <w:basedOn w:val="a"/>
    <w:rsid w:val="009B4A3A"/>
    <w:pPr>
      <w:ind w:firstLineChars="225" w:firstLine="720"/>
    </w:pPr>
    <w:rPr>
      <w:rFonts w:eastAsia="长城仿宋体"/>
      <w:sz w:val="32"/>
    </w:rPr>
  </w:style>
  <w:style w:type="paragraph" w:styleId="a5">
    <w:name w:val="Balloon Text"/>
    <w:basedOn w:val="a"/>
    <w:semiHidden/>
    <w:rsid w:val="009B4A3A"/>
    <w:rPr>
      <w:sz w:val="18"/>
      <w:szCs w:val="18"/>
    </w:rPr>
  </w:style>
  <w:style w:type="paragraph" w:styleId="a6">
    <w:name w:val="footer"/>
    <w:basedOn w:val="a"/>
    <w:rsid w:val="009B4A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"/>
    <w:rsid w:val="009B4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rsid w:val="009B4A3A"/>
  </w:style>
  <w:style w:type="character" w:styleId="a9">
    <w:name w:val="Hyperlink"/>
    <w:rsid w:val="009B4A3A"/>
    <w:rPr>
      <w:color w:val="0000FF"/>
      <w:u w:val="single"/>
    </w:rPr>
  </w:style>
  <w:style w:type="character" w:customStyle="1" w:styleId="Char">
    <w:name w:val="页眉 Char"/>
    <w:link w:val="a7"/>
    <w:qFormat/>
    <w:rsid w:val="009B4A3A"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qFormat/>
    <w:rsid w:val="009B4A3A"/>
    <w:rPr>
      <w:color w:val="808080"/>
    </w:rPr>
  </w:style>
  <w:style w:type="paragraph" w:styleId="ab">
    <w:name w:val="List Paragraph"/>
    <w:basedOn w:val="a"/>
    <w:uiPriority w:val="34"/>
    <w:qFormat/>
    <w:rsid w:val="009B4A3A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134</Words>
  <Characters>769</Characters>
  <Application>Microsoft Office Word</Application>
  <DocSecurity>0</DocSecurity>
  <Lines>6</Lines>
  <Paragraphs>1</Paragraphs>
  <ScaleCrop>false</ScaleCrop>
  <Company>THTFPC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关于做好2002年度浙江省</dc:title>
  <dc:creator>USER</dc:creator>
  <cp:lastModifiedBy>崔庆</cp:lastModifiedBy>
  <cp:revision>28</cp:revision>
  <cp:lastPrinted>2019-06-26T07:40:00Z</cp:lastPrinted>
  <dcterms:created xsi:type="dcterms:W3CDTF">2019-06-24T05:07:00Z</dcterms:created>
  <dcterms:modified xsi:type="dcterms:W3CDTF">2019-06-26T23:06:00Z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